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54c78396652187319f41658f1dc6b2b4883dc"/>
    <w:p>
      <w:pPr>
        <w:pStyle w:val="Heading3"/>
      </w:pPr>
      <w:r>
        <w:t xml:space="preserve">ИНСТРУКЦИЯ по применению гражданами бытовых пиротехнических изделий</w:t>
      </w:r>
    </w:p>
    <w:p>
      <w:pPr>
        <w:pStyle w:val="FirstParagraph"/>
      </w:pPr>
      <w:r>
        <w:t xml:space="preserve">17.11.2017</w:t>
      </w:r>
    </w:p>
    <w:p>
      <w:pPr>
        <w:pStyle w:val="BodyText"/>
      </w:pPr>
      <w:r>
        <w:t xml:space="preserve">Пиротехнические изделия  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w:t>
      </w:r>
      <w:r>
        <w:br/>
      </w:r>
      <w:r>
        <w:t xml:space="preserve">При самостоятельной закупке фейерверков в других местах, следует обращать внимание на наличие инструкции на изделии, адреса или телефона производителя или оптового продавца. Фейерверки покупайте только в местах официальной продажи в магазинах, отделах и секциях магазинов, павильонах и киосках, обеспечивающих сохранность продукции. Не покупайте фейерверки в не регламентированных для этих целей местах или у «знакомых», поскольку скорее всего приобретете несертифицированное или нелегальное изделие. 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w:t>
      </w:r>
      <w:r>
        <w:br/>
      </w:r>
      <w:r>
        <w:t xml:space="preserve">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30°С) вблизи от легковоспламеняющихся предметов и веществ, а так же вблизи обогревательных приборов. Не носите их в кармане. Не возите в автомобиле. Не храните фейерверки возле горючих и легко воспламеняемых материалов. Храните фейерверки в не доступных для детей местах. В холодное время года фейерверки желательно хранить в отапливаемом помещении, в противном случае из-за перепадов температуры фейерверки могут отсыреть. Отсыревшие фейерверки категорически запрещается сушить на  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w:t>
      </w:r>
      <w:r>
        <w:br/>
      </w:r>
      <w:r>
        <w:t xml:space="preserve">Задача запускающего - провести фейерверк безопасно для себя и зрителей.</w:t>
      </w:r>
      <w:r>
        <w:br/>
      </w:r>
      <w:r>
        <w:t xml:space="preserve">Общие рекомендации по запуску фейерверочных изделий</w:t>
      </w:r>
      <w:r>
        <w:br/>
      </w:r>
      <w:r>
        <w:t xml:space="preserve">1. Заранее определить место проведения фейерверка, площадку, на которой он будет производиться (лучше осмотреть место днем).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w:t>
      </w:r>
      <w:r>
        <w:br/>
      </w:r>
      <w:r>
        <w:t xml:space="preserve">2. 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 же небезопасно! Необходимо помнить, что если пиротехника простоит под дождем 3-5 мин, даже если вы сохранили сухим фитиль, - гарантии успешного запуска нет. Более того, некоторые виды пиротехники после намокания становятся опасными для зрителей. 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w:t>
      </w:r>
      <w:r>
        <w:br/>
      </w:r>
      <w:r>
        <w:t xml:space="preserve">3. Определить место расположения зрителей. Зрители должны находиться за пределами опасной зоны. 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30-50 м.</w:t>
      </w:r>
      <w:r>
        <w:br/>
      </w:r>
      <w:r>
        <w:t xml:space="preserve">4. Определить человека, ответственного за проведение фейерверка. Он должен быть трезвым. Никогда не запускайте пиротехнику, находясь в состоянии опьянения, - реакция при запуске фейерверков нужна не хуже, чем при управлении автомобилем.</w:t>
      </w:r>
      <w:r>
        <w:br/>
      </w:r>
      <w:r>
        <w:t xml:space="preserve">Использовать пиротехнические изделия в состоянии алкогольного опьянения запрещено.</w:t>
      </w:r>
      <w:r>
        <w:br/>
      </w:r>
      <w:r>
        <w:t xml:space="preserve">5. 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w:t>
      </w:r>
      <w:r>
        <w:br/>
      </w:r>
      <w:r>
        <w:t xml:space="preserve">6. При поджиге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Самый лучший вариант, если у запускающего будет помощник, спокойно контролирующий обстановку во время фейерверка.</w:t>
      </w:r>
      <w:r>
        <w:br/>
      </w:r>
      <w:r>
        <w:t xml:space="preserve">7. 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w:t>
      </w:r>
      <w:r>
        <w:br/>
      </w:r>
      <w:r>
        <w:t xml:space="preserve">8. Заранее освободите и расправьте огнепроводный шнур (стопин) на ваших изделиях. Все фейерверочные изделия, предназначенные для продажи населению, инициируются поджигом огнепроводного шнура. Запомните, что перед тем, как поджечь фитиль, вы должны точно знать, где у изделия верх и откуда будут вылетать горящие элементы.</w:t>
      </w:r>
      <w:r>
        <w:br/>
      </w:r>
      <w:r>
        <w:t xml:space="preserve">9. Салюты следует устанавливать на твердую ровную поверхность. Салюты с небольшой площадью основания следует закрепить, подсыпав с боков землей или установить в плотный снег. Это позволит избежать возможного опрокидывания изделия.</w:t>
      </w:r>
      <w:r>
        <w:br/>
      </w:r>
      <w:r>
        <w:t xml:space="preserve">10. Ракеты и летающие фейерверочные изделия следует запускать вдали от жилых домов, построек с ветхими крышами или открытыми чердаками.</w:t>
      </w:r>
      <w:r>
        <w:br/>
      </w:r>
      <w:r>
        <w:t xml:space="preserve">11. Для наземных фейерверочных изделий нужно выбирать гладкую поверхность, которая не препятствует их движению. Это может быть лед, ровный грунт, асфальт, гладкий бетон.</w:t>
      </w:r>
      <w:r>
        <w:br/>
      </w:r>
      <w:r>
        <w:t xml:space="preserve">12. Устроитель фейерверка должен после поджига изделий немедленно удалиться из опасной зоны, повернувшись спиной к работающим изделиям.</w:t>
      </w:r>
      <w:r>
        <w:br/>
      </w:r>
      <w:r>
        <w:t xml:space="preserve">13. И, наконец, главное правило безопасности: никогда не разбирайте фейерверочные изделия - ни до использования, ни после! КАТЕГОРИЧЕСКИ ЗАПРЕЩЕНО разбирать, дооснащать или каким-либо другим образом изменять конструкцию пиротехнического изделия до и после его использования.</w:t>
      </w:r>
      <w:r>
        <w:br/>
      </w:r>
      <w:r>
        <w:t xml:space="preserve">Помимо вышеперечисленного при обращении с пиротехническими изделиями  ЗАПРЕЩАЕТСЯ:</w:t>
      </w:r>
      <w:r>
        <w:br/>
      </w:r>
      <w:r>
        <w:t xml:space="preserve">·     использовать пиротехнические изделия лицам, моложе 18 лет без присутствия взрослых.</w:t>
      </w:r>
      <w:r>
        <w:br/>
      </w:r>
      <w:r>
        <w:t xml:space="preserve">·     курить рядом с пиротехническим изделием.</w:t>
      </w:r>
      <w:r>
        <w:br/>
      </w:r>
      <w:r>
        <w:t xml:space="preserve">·     механически воздействовать на пиротехническое изделие.</w:t>
      </w:r>
      <w:r>
        <w:br/>
      </w:r>
      <w:r>
        <w:t xml:space="preserve">·     бросать, ударять пиротехническое изделие.</w:t>
      </w:r>
      <w:r>
        <w:br/>
      </w:r>
      <w:r>
        <w:t xml:space="preserve">·     бросать пиротехнические изделия в огонь.</w:t>
      </w:r>
      <w:r>
        <w:br/>
      </w:r>
      <w:r>
        <w:t xml:space="preserve">·     применять пиротехнические изделия в помещении (исключение: бенгальские огни, тортовые свечи, хлопушки).</w:t>
      </w:r>
      <w:r>
        <w:br/>
      </w:r>
      <w:r>
        <w:t xml:space="preserve">·     держать работающее пиротехническое изделие в руках (кроме бенгальских огней, тортовых свечей, хлопушек).</w:t>
      </w:r>
      <w:r>
        <w:br/>
      </w:r>
      <w:r>
        <w:t xml:space="preserve">·     использовать пиротехнические изделия вблизи зданий, сооружений деревьев, линий электропередач и на расстоянии меньшем радиуса опасной зоны.</w:t>
      </w:r>
      <w:r>
        <w:br/>
      </w:r>
      <w:r>
        <w:t xml:space="preserve">·     находиться по отношению к работающему пиротехническому изделию на меньшем расстоянии, чем безопасное расстояние.</w:t>
      </w:r>
      <w:r>
        <w:br/>
      </w:r>
      <w:r>
        <w:t xml:space="preserve">·     наклоняться над пиротехническим изделием во время поджога фитиля, а так же во время работы пиротехнического изделия.</w:t>
      </w:r>
      <w:r>
        <w:br/>
      </w:r>
      <w:r>
        <w:t xml:space="preserve">·     в случае затухания фитиля поджигать его ещё раз.</w:t>
      </w:r>
      <w:r>
        <w:br/>
      </w:r>
      <w:r>
        <w:t xml:space="preserve">·     подходить и наклоняться над отработавшим пиротехническим изделием в течение минимум 5 минут после окончания его работы.</w:t>
      </w:r>
      <w:r>
        <w:br/>
      </w:r>
      <w:r>
        <w:t xml:space="preserve">Место проведения фейерверка.</w:t>
      </w:r>
      <w:r>
        <w:br/>
      </w:r>
      <w:r>
        <w:t xml:space="preserve">В соответствии с п.13 Постановления Правительства Российской Федерации от 22.12.2009 №1052 "Об утверждении требований пожарной безопасности при распространении и использовании пиротехнических изделий" применение пиротехнических изделий</w:t>
      </w:r>
      <w:r>
        <w:br/>
      </w:r>
      <w:r>
        <w:t xml:space="preserve">ЗАПРЕЩАЕТСЯ:</w:t>
      </w:r>
      <w:r>
        <w:br/>
      </w:r>
      <w:r>
        <w:t xml:space="preserve">а) в помещениях, зданиях и сооружениях любого функционального назначения;</w:t>
      </w:r>
      <w:r>
        <w:br/>
      </w:r>
      <w:r>
        <w:t xml:space="preserve">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r>
        <w:br/>
      </w:r>
      <w:r>
        <w:t xml:space="preserve">в) на крышах, балконах, лоджиях и выступающих частях фасадов зданий (сооружений);</w:t>
      </w:r>
      <w:r>
        <w:br/>
      </w:r>
      <w:r>
        <w:t xml:space="preserve">г) на сценических площадках, стадионах и иных спортивных сооружениях;</w:t>
      </w:r>
      <w:r>
        <w:br/>
      </w:r>
      <w:r>
        <w:t xml:space="preserve">д) во время проведения митингов, демонстраций, шествий и пикетирования;</w:t>
      </w:r>
      <w:r>
        <w:br/>
      </w:r>
      <w:r>
        <w:t xml:space="preserve">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r>
        <w:br/>
      </w:r>
      <w:r>
        <w:t xml:space="preserve">    Действия в случае отказов, утилизация негодных изделий.</w:t>
      </w:r>
      <w:r>
        <w:br/>
      </w:r>
      <w:r>
        <w:t xml:space="preserve">Важно помнить, что в случае если фитиль погас или прогорел, а изделие не начало работать, следует:</w:t>
      </w:r>
      <w:r>
        <w:br/>
      </w:r>
      <w:r>
        <w:t xml:space="preserve">Выждать 10 минут, чтобы удостовериться в отказе;</w:t>
      </w:r>
      <w:r>
        <w:br/>
      </w:r>
      <w:r>
        <w:t xml:space="preserve">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 Последующие действия можно выполнять, только убедившись в отсутствии тлеющих частей;</w:t>
      </w:r>
      <w:r>
        <w:br/>
      </w:r>
      <w:r>
        <w:t xml:space="preserve">Собрать и уничтожить не сработавшее фейерверочное изделие. Уничтожают фейерверочные изделия, поместив их в воду на срок не менее 24 часов. После этого их можно выбросить с бытовым мусором. Категорически запрещается сжигать фейерверочные изделия на кострах.</w:t>
      </w:r>
      <w:r>
        <w:br/>
      </w:r>
    </w:p>
    <w:p>
      <w:pPr>
        <w:pStyle w:val="BodyText"/>
      </w:pPr>
      <w:r>
        <w:br/>
      </w:r>
    </w:p>
    <w:p>
      <w:pPr>
        <w:pStyle w:val="BodyText"/>
      </w:pPr>
      <w:r>
        <w:t xml:space="preserve">Адрес страницы:</w:t>
      </w:r>
      <w:r>
        <w:t xml:space="preserve"> </w:t>
      </w:r>
      <w:hyperlink r:id="rId20">
        <w:r>
          <w:rPr>
            <w:rStyle w:val="Hyperlink"/>
          </w:rPr>
          <w:t xml:space="preserve">http://zmsk.mos.ru/it-is-important-in-the-district-and-the-district/important-information/detail/6981417.html</w:t>
        </w:r>
      </w:hyperlink>
    </w:p>
    <w:p>
      <w:pPr>
        <w:pStyle w:val="BodyText"/>
      </w:pPr>
      <w:hyperlink r:id="rId21">
        <w:r>
          <w:rPr>
            <w:rStyle w:val="Hyperlink"/>
          </w:rPr>
          <w:t xml:space="preserve">Управа района Замоскворечье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msk.mos.ru" TargetMode="External" /><Relationship Type="http://schemas.openxmlformats.org/officeDocument/2006/relationships/hyperlink" Id="rId20" Target="http://zmsk.mos.ru/it-is-important-in-the-district-and-the-district/important-information/detail/69814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zmsk.mos.ru" TargetMode="External" /><Relationship Type="http://schemas.openxmlformats.org/officeDocument/2006/relationships/hyperlink" Id="rId20" Target="http://zmsk.mos.ru/it-is-important-in-the-district-and-the-district/important-information/detail/69814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2025-03-09T10:38:33Z</dcterms:created>
  <dcterms:modified xsi:type="dcterms:W3CDTF">2025-03-09T10:38:33Z</dcterms:modified>
</cp:coreProperties>
</file>

<file path=docProps/custom.xml><?xml version="1.0" encoding="utf-8"?>
<Properties xmlns="http://schemas.openxmlformats.org/officeDocument/2006/custom-properties" xmlns:vt="http://schemas.openxmlformats.org/officeDocument/2006/docPropsVTypes"/>
</file>