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5f099608579812c3fad6ca4405daab3467b8f7"/>
    <w:p>
      <w:pPr>
        <w:pStyle w:val="Heading3"/>
      </w:pPr>
      <w:r>
        <w:t xml:space="preserve">По материалам проверки Замоскворецкой межрайонной прокуратуры о невыплате зарплаты работникам ООО «Капремстрой», возбуждено уголовное дело</w:t>
      </w:r>
    </w:p>
    <w:p>
      <w:pPr>
        <w:pStyle w:val="FirstParagraph"/>
      </w:pPr>
      <w:r>
        <w:t xml:space="preserve">21.11.2017</w:t>
      </w:r>
    </w:p>
    <w:p>
      <w:pPr>
        <w:pStyle w:val="BodyText"/>
      </w:pPr>
      <w:r>
        <w:t xml:space="preserve">Замоскворецкая межрайонная прокуратура провела проверку по обращению работников ООО «Капремстрой», о нарушении их права на вознаграждение за труд.</w:t>
      </w:r>
      <w:r>
        <w:br/>
      </w:r>
      <w:r>
        <w:br/>
      </w:r>
      <w:r>
        <w:t xml:space="preserve">Установлено, что организация за 2017 г., то есть свыше двух месяцев в нарушение требований ст. 136 Трудового кодекса РФ не выплачивала своим работникам полагающуюся им заработную плату. В результате образовалась задолженность на общую сумму 240 216 рублей (двести сорок тысяч двести шестнадцать рублей). Каких-либо действий к погашению долга, несмотря на наличие финансовой возможности, руководство компании не приняло.</w:t>
      </w:r>
      <w:r>
        <w:br/>
      </w:r>
      <w:r>
        <w:br/>
      </w:r>
      <w:r>
        <w:t xml:space="preserve">Замоскворецкий межрайонный прокурор направил материалы проверки в следственный орган для решения вопроса об уголовном преследовании виновных лиц.</w:t>
      </w:r>
      <w:r>
        <w:br/>
      </w:r>
      <w:r>
        <w:br/>
      </w:r>
      <w:r>
        <w:t xml:space="preserve">По материалам прокурорской проверки Замоскворецким МРСО СУ по ЦАО ГСУ СК России по г. Москве возбуждено и расследуется уголовное дело по признакам состава преступления, предусмотренного ч. 2 ст. 145.1 УК РФ (полная невыплата заработной платы свыше двух месяцев).</w:t>
      </w:r>
      <w:r>
        <w:br/>
      </w:r>
      <w:r>
        <w:br/>
      </w:r>
      <w:r>
        <w:t xml:space="preserve">Ход расследования уголовного дела контролируется прокуратурой.</w:t>
      </w:r>
      <w:r>
        <w:br/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http://zmsk.mos.ru/it-is-important-in-the-district-and-the-district/important-information/detail/6987668.html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it-is-important-in-the-district-and-the-district/important-information/detail/69876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it-is-important-in-the-district-and-the-district/important-information/detail/69876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2025-07-08T07:35:52Z</dcterms:created>
  <dcterms:modified xsi:type="dcterms:W3CDTF">2025-07-08T07:35:52Z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