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3c0c488f08ca10dfb3ca35263484b483be5e0"/>
    <w:p>
      <w:pPr>
        <w:pStyle w:val="Heading3"/>
      </w:pPr>
      <w:r>
        <w:t xml:space="preserve">Встреча и.о. главы управы Г.Л. Сбитневой с жителями 21.09.2016 Часть 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http://zmsk.mos.ru/presscenter/mediagallery/100470/4045873/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00470/40458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00470/40458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2025-02-21T14:01:52Z</dcterms:created>
  <dcterms:modified xsi:type="dcterms:W3CDTF">2025-02-21T14:01:52Z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