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015e847d2a5e78228a1f4829d3604dbd00adf"/>
    <w:p>
      <w:pPr>
        <w:pStyle w:val="Heading3"/>
      </w:pPr>
      <w:r>
        <w:t xml:space="preserve">Трансляцию мультфильма покажут на канале центра «Замоскворечье»</w:t>
      </w:r>
    </w:p>
    <w:p>
      <w:pPr>
        <w:pStyle w:val="FirstParagraph"/>
      </w:pPr>
      <w:r>
        <w:t xml:space="preserve">21.06.2021</w:t>
      </w:r>
    </w:p>
    <w:p>
      <w:pPr>
        <w:pStyle w:val="BodyText"/>
      </w:pPr>
    </w:p>
    <w:p>
      <w:pPr>
        <w:pStyle w:val="BodyText"/>
      </w:pPr>
      <w:r>
        <w:t xml:space="preserve">Сотрудники Центра детского творчества «Замоскворечье» 22 июня покажут трансляцию мультипликационного фильма «Жить».</w:t>
      </w:r>
    </w:p>
    <w:p>
      <w:pPr>
        <w:pStyle w:val="BodyText"/>
      </w:pPr>
      <w:r>
        <w:t xml:space="preserve">Сюжет открывается с начала Великой Отечественной войны. Главный герой — молодой солдат, который преодолевает страх смерти, чувство самосохранения. Юноша служит в противотанковой дивизии. История о том, как нужно любить свою родину и идти за нее до конца.</w:t>
      </w:r>
    </w:p>
    <w:p>
      <w:pPr>
        <w:pStyle w:val="BodyText"/>
      </w:pPr>
      <w:r>
        <w:t xml:space="preserve">— Мультипликационный фильм поможет ребятам узнать, как началась Великая Отечественная война. Анимационное кино смотреть намного проще, чем военный фильм, — прокомментировала сотрудник пресс-службы центра «Замоскворечье» Ольга Сафронова.</w:t>
      </w:r>
    </w:p>
    <w:p>
      <w:pPr>
        <w:pStyle w:val="BodyText"/>
      </w:pPr>
      <w:r>
        <w:t xml:space="preserve">Начало онлайн-трансляции в 10:00.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http://zmsk.mos.ru/presscenter/news/detail/10044708.html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presscenter/news/detail/100447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presscenter/news/detail/100447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2025-02-05T13:31:30Z</dcterms:created>
  <dcterms:modified xsi:type="dcterms:W3CDTF">2025-02-05T13:31:30Z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