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7b2f320c36a7876c5d9affe4179fbaa5ed29e"/>
    <w:p>
      <w:pPr>
        <w:pStyle w:val="Heading3"/>
      </w:pPr>
      <w:r>
        <w:t xml:space="preserve">Инновационно-образовательный комплекс Москвы разработал образовательную программу на январские праздники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t xml:space="preserve">Инновационно-образовательный комплекс «Техноград» приглашает москвичей на уникальную программу, разработанную на январские праздники.</w:t>
      </w:r>
    </w:p>
    <w:p>
      <w:pPr>
        <w:pStyle w:val="BodyText"/>
      </w:pPr>
      <w:r>
        <w:t xml:space="preserve">Участники смогут научиться управлять промышленным роботом, освоить азы программирования, ответить на вопросы в интеллектуальной игре и пройти тест на профориентацию.</w:t>
      </w:r>
    </w:p>
    <w:p>
      <w:pPr>
        <w:pStyle w:val="BodyText"/>
      </w:pPr>
      <w:r>
        <w:t xml:space="preserve">— Гости смогут поучаствовать в мастер-классах и получить базовые знания в новых для себя направлениях. Занятия рассчитаны на разный уровень подготовки. Многие из них посвящены таким перспективным специальностям, как программирование, робототехника и веб-дизайн, — проинформировала заместитель мэра Москвы в Правительстве Москвы Наталья Сергунина.</w:t>
      </w:r>
    </w:p>
    <w:p>
      <w:pPr>
        <w:pStyle w:val="BodyText"/>
      </w:pPr>
      <w:r>
        <w:t xml:space="preserve">Всего на площадке «Технограда» разработали более ста развлекательных мероприятий.</w:t>
      </w:r>
    </w:p>
    <w:p>
      <w:pPr>
        <w:pStyle w:val="BodyText"/>
      </w:pPr>
      <w:r>
        <w:t xml:space="preserve">Руководитель Департамента предпринимательства и инновационного развития города Москвы Алексей Фурсин также сообщил, что любой желающий сможет принять участие в центре развития карьеры и пройти тест на профориентацию.</w:t>
      </w:r>
    </w:p>
    <w:p>
      <w:pPr>
        <w:pStyle w:val="BodyText"/>
      </w:pPr>
      <w:r>
        <w:t xml:space="preserve">Напомним, что инновационно-образовательный комплекс «Техноград» — образовательная площадка на территории Выставки достижений народного хозяйства, где проходят различные образовательные столичные программы.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http://zmsk.mos.ru/presscenter/news/detail/10509339.html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0509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0509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2025-02-07T21:38:23Z</dcterms:created>
  <dcterms:modified xsi:type="dcterms:W3CDTF">2025-02-07T21:38:23Z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