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7edfaccbde61db9d32ba309f3534598a187a3d"/>
    <w:p>
      <w:pPr>
        <w:pStyle w:val="Heading3"/>
      </w:pPr>
      <w:r>
        <w:t xml:space="preserve">В Москве этим летом будет работать 31 новая зона отдыха у воды</w:t>
      </w:r>
    </w:p>
    <w:p>
      <w:pPr>
        <w:pStyle w:val="FirstParagraph"/>
      </w:pPr>
      <w:r>
        <w:t xml:space="preserve">26.05.2015</w:t>
      </w:r>
    </w:p>
    <w:p>
      <w:pPr>
        <w:pStyle w:val="BodyText"/>
      </w:pPr>
      <w:r>
        <w:drawing>
          <wp:inline>
            <wp:extent cx="2133600" cy="14081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msk.mos.ru/www/upload/medialibrary/0e3/na-zasedanii-prezidiuma-pravitelstva-moskvy-sergey-sobyanin-utverdil-obnovlyennyy-perechen-mest-massovogo-otdykh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408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заседания президиума правительства Москвы Сергей Собянин утвердил новый перечень мест для массового отдыха в летний период в столице. В городе количество зон для досуга в жаркие летние дни увеличилось с 94 до 125; на данный момент полностью обустроена 31 новая зона у водоемов. Места для отдыха будут открыты с 1 июня по 1 сентября каждый день с 09:00 до 21:00.</w:t>
      </w:r>
    </w:p>
    <w:p>
      <w:pPr>
        <w:pStyle w:val="BodyText"/>
      </w:pPr>
      <w:r>
        <w:t xml:space="preserve">Сергей Собянин подчеркнул, что проведена большая работа по модернизации территорий, благоустройству зеленых пространств.</w:t>
      </w:r>
    </w:p>
    <w:p>
      <w:pPr>
        <w:pStyle w:val="BodyText"/>
      </w:pPr>
      <w:r>
        <w:t xml:space="preserve">- . В Москве традиционно было 90 точек, где размещаются купальные зоны, места летнего отдыха, и ещё около 30 традиционно используются москвичами, но они не были обустроены. Я давал поручение сделать всё необходимое, чтобы эти территории выглядели цивилизованно, - подчеркнул мэр Москвы.</w:t>
      </w:r>
    </w:p>
    <w:p>
      <w:pPr>
        <w:pStyle w:val="BodyText"/>
      </w:pPr>
      <w:r>
        <w:t xml:space="preserve">Сейчас летние зоны полностью готовы принимать гостей: в них оборудованы спортивные площадки, в пунктах проката есть инвентарь, организованы пространства для отдыха. Напомним, что согласно постановлению правительства Москвы, утвержденного в 2000-м году, все летние зоны должны иметь туалетные комнаты, кабинки для переодевания, душевые, автостоянки, мусорные контейнеры.</w:t>
      </w:r>
    </w:p>
    <w:p>
      <w:pPr>
        <w:pStyle w:val="BodyText"/>
      </w:pPr>
      <w:r>
        <w:t xml:space="preserve">По словам руководителя столичного Департамента жилищно-коммунального хозяйства и благоустройства города Владимира Говердовского, в этом году особое внимание будет уделяться безопасности жителей на территории зеленых зон. Кстати, об этом попросил и Сергей Собянин:</w:t>
      </w:r>
    </w:p>
    <w:p>
      <w:pPr>
        <w:pStyle w:val="BodyText"/>
      </w:pPr>
      <w:r>
        <w:t xml:space="preserve">- Я прошу Департамент здравоохранения обеспечить постоянную медицинскую помощь в местах отдыха граждан в летний период. Департаменту торговли — обеспечить мелкорозничную торговлю, Департаменту безопасности вместе с Главным управлением внутренних дел — посмотреть за порядком, который необходимо поддерживать на должном уровне. Объединённой административно-технической инспекции — контролировать санитарное состояние территорий.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http://zmsk.mos.ru/presscenter/news/detail/1890736.html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msk.mos.ru" TargetMode="External" /><Relationship Type="http://schemas.openxmlformats.org/officeDocument/2006/relationships/hyperlink" Id="rId23" Target="http://zmsk.mos.ru/presscenter/news/detail/18907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msk.mos.ru" TargetMode="External" /><Relationship Type="http://schemas.openxmlformats.org/officeDocument/2006/relationships/hyperlink" Id="rId23" Target="http://zmsk.mos.ru/presscenter/news/detail/18907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2024-09-13T13:34:20Z</dcterms:created>
  <dcterms:modified xsi:type="dcterms:W3CDTF">2024-09-13T13:34:20Z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