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1cf698b46b76d1228183c2f9baf7b1ea1d554"/>
    <w:p>
      <w:pPr>
        <w:pStyle w:val="Heading3"/>
      </w:pPr>
      <w:r>
        <w:t xml:space="preserve">Почти три миллиона человек скачали приложение «Парковки Москвы»</w:t>
      </w:r>
    </w:p>
    <w:p>
      <w:pPr>
        <w:pStyle w:val="FirstParagraph"/>
      </w:pPr>
      <w:r>
        <w:t xml:space="preserve">12.07.2018</w:t>
      </w:r>
    </w:p>
    <w:p>
      <w:pPr>
        <w:pStyle w:val="BodyText"/>
      </w:pPr>
      <w:r>
        <w:t xml:space="preserve">Приложения «Парковки Москвы» с момента его запуска скачали около трех миллионов человек, сообщили 12 июля.</w:t>
      </w:r>
    </w:p>
    <w:p>
      <w:pPr>
        <w:pStyle w:val="BodyText"/>
      </w:pPr>
      <w:r>
        <w:t xml:space="preserve">— Сервис помогает 83 процентам водителей выбрать способ оплаты стоянки. Приложение популярно благодаря удобству в использовании и расширению функций, — отметил Максим Ликсутов, руководитель Департамента транспорта и развития дорожно-транспортной инфраструктуры.</w:t>
      </w:r>
    </w:p>
    <w:p>
      <w:pPr>
        <w:pStyle w:val="BodyText"/>
      </w:pPr>
      <w:r>
        <w:t xml:space="preserve">Сервис помогает горожанам найти автомобиль на парковке и узнать о штрафах, сообщили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 Еще в приложение встроена карта, на которой отмечены все столичные стоянки для машин.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http://zmsk.mos.ru/presscenter/news/detail/7445913.html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7445913.html" TargetMode="External" /><Relationship Type="http://schemas.openxmlformats.org/officeDocument/2006/relationships/hyperlink" Id="rId20" Target="https://www.mos.ru/news/item/42586073/?onsite_from=main_p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7445913.html" TargetMode="External" /><Relationship Type="http://schemas.openxmlformats.org/officeDocument/2006/relationships/hyperlink" Id="rId20" Target="https://www.mos.ru/news/item/42586073/?onsite_from=main_p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2024-12-11T18:21:35Z</dcterms:created>
  <dcterms:modified xsi:type="dcterms:W3CDTF">2024-12-11T18:21:35Z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