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f98da8706b19c4e361755d3bf77be20ac123f6"/>
    <w:p>
      <w:pPr>
        <w:pStyle w:val="Heading3"/>
      </w:pPr>
      <w:r>
        <w:t xml:space="preserve">Центры «Московский транспорт» в июле посетили более 17 тысяч горожан</w:t>
      </w:r>
    </w:p>
    <w:p>
      <w:pPr>
        <w:pStyle w:val="FirstParagraph"/>
      </w:pPr>
      <w:r>
        <w:t xml:space="preserve">10.08.2018</w:t>
      </w:r>
    </w:p>
    <w:p>
      <w:pPr>
        <w:pStyle w:val="BodyText"/>
      </w:pPr>
      <w:r>
        <w:t xml:space="preserve">В июле посетителями сервисных центров «Московский транспорт» стали более 17 тысяч горожан, стало известно 10 августа.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Из них порядка 6,8 тысячи человек обратились в организацию по вопросам, связанным с автостоянками, — </w:t>
      </w:r>
      <w:hyperlink r:id="rId20">
        <w:r>
          <w:rPr>
            <w:rStyle w:val="Hyperlink"/>
          </w:rPr>
          <w:t xml:space="preserve">уточнили</w:t>
        </w:r>
      </w:hyperlink>
      <w:r>
        <w:t xml:space="preserve"> в пресс-службе Администратора московского парковочного пространства.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Всего с начала года в Центры обратились более 140 тысяч горожан.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«Московского транспорта» рассказали жителям столицы о том, как заплатить за парковку и получить специальный абонемент.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http://zmsk.mos.ru/presscenter/news/detail/7502168.html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msk.mos.ru" TargetMode="External" /><Relationship Type="http://schemas.openxmlformats.org/officeDocument/2006/relationships/hyperlink" Id="rId21" Target="http://zmsk.mos.ru/presscenter/news/detail/7502168.html" TargetMode="External" /><Relationship Type="http://schemas.openxmlformats.org/officeDocument/2006/relationships/hyperlink" Id="rId20" Target="https://www.mskagency.ru/materials/2807116?block_mode=iframeIren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msk.mos.ru" TargetMode="External" /><Relationship Type="http://schemas.openxmlformats.org/officeDocument/2006/relationships/hyperlink" Id="rId21" Target="http://zmsk.mos.ru/presscenter/news/detail/7502168.html" TargetMode="External" /><Relationship Type="http://schemas.openxmlformats.org/officeDocument/2006/relationships/hyperlink" Id="rId20" Target="https://www.mskagency.ru/materials/2807116?block_mode=iframeIren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2024-12-11T02:38:36Z</dcterms:created>
  <dcterms:modified xsi:type="dcterms:W3CDTF">2024-12-11T02:38:36Z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