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0bcadf4759c5cf1ffaf7970882288f7e6040b"/>
    <w:p>
      <w:pPr>
        <w:pStyle w:val="Heading3"/>
      </w:pPr>
      <w:r>
        <w:t xml:space="preserve">Новые парковочные места появились рядом с Морозовской больницей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Парковку рядом с Морозовской больницей, предназначенную для пациентов и посетителей медицинского учреждения, расширили на 100 мест. Об этом стало известно 24 декабря.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«Москва», специалисты уже завершили работы по расширению стоянки для машин. По просьбам водителей установили свод правил, определяющих порядок въезда на территорию больницы.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экстренной госпитализации ребенка родители смогут проехать на автомобиле прямо к приемному отделению. А время нахождения транспортного средства на территории лечебницы определят исходя из целей визита.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при необходимости машину можно оставить на парковке на два часа.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http://zmsk.mos.ru/presscenter/news/detail/7789694.html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789694.html" TargetMode="External" /><Relationship Type="http://schemas.openxmlformats.org/officeDocument/2006/relationships/hyperlink" Id="rId20" Target="https://www.mskagency.ru/materials/28491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789694.html" TargetMode="External" /><Relationship Type="http://schemas.openxmlformats.org/officeDocument/2006/relationships/hyperlink" Id="rId20" Target="https://www.mskagency.ru/materials/28491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2024-12-06T23:03:47Z</dcterms:created>
  <dcterms:modified xsi:type="dcterms:W3CDTF">2024-12-06T23:03:47Z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