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a54e348988394cfa16aa12c9a76388199a336d"/>
    <w:p>
      <w:pPr>
        <w:pStyle w:val="Heading3"/>
      </w:pPr>
      <w:r>
        <w:t xml:space="preserve">Оповещение о проведении публичных слушаний</w:t>
      </w:r>
    </w:p>
    <w:p>
      <w:pPr>
        <w:pStyle w:val="FirstParagraph"/>
      </w:pPr>
      <w:r>
        <w:t xml:space="preserve">27.02.2020</w:t>
      </w:r>
    </w:p>
    <w:p>
      <w:pPr>
        <w:pStyle w:val="BodyText"/>
      </w:pPr>
      <w:r>
        <w:t xml:space="preserve">На публичные слушания представляются материалы по проекту внесения изменений в правила землепользования и застройки города Москвы в части территории по адресу: ул. Кожевническая, вл. 1, стр. 1, (кад. № 77:01:0006018:60)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ул. Бахрушина д. 13, каб. №503.</w:t>
      </w:r>
    </w:p>
    <w:p>
      <w:pPr>
        <w:pStyle w:val="BodyText"/>
      </w:pPr>
      <w:r>
        <w:rPr>
          <w:bCs/>
          <w:b/>
        </w:rPr>
        <w:t xml:space="preserve">Экспозиция открыта с 10.03.2020г. по 17.03.2020г., Часы работы: с 15:00 до 19:00 час. в субботу 14.03.2020 с 10:00 до 14:00; 15.03.2020 - выходной.</w:t>
      </w:r>
    </w:p>
    <w:p>
      <w:pPr>
        <w:pStyle w:val="BodyText"/>
      </w:pPr>
      <w:r>
        <w:t xml:space="preserve">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по проекту внесения изменений в правила землепользования и застройки города Москвы в части территории по адресу: ул. Кожевническая, вл. 1, стр. 1</w:t>
      </w:r>
      <w:r>
        <w:t xml:space="preserve"> </w:t>
      </w:r>
      <w:r>
        <w:rPr>
          <w:bCs/>
          <w:b/>
        </w:rPr>
        <w:t xml:space="preserve">состоится 23.03.2020г.</w:t>
      </w:r>
      <w:r>
        <w:t xml:space="preserve"> </w:t>
      </w:r>
      <w:r>
        <w:t xml:space="preserve">в 19:00, по адресу: ул. Бахрушина, д. 17, стр.1, центр детского творчества «Замоскворечье».</w:t>
      </w:r>
    </w:p>
    <w:p>
      <w:pPr>
        <w:pStyle w:val="BodyText"/>
      </w:pPr>
      <w:r>
        <w:t xml:space="preserve">Время начала регистрации участников в 18:30 час.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проекту: по средством:</w:t>
      </w:r>
    </w:p>
    <w:p>
      <w:pPr>
        <w:pStyle w:val="BodyText"/>
      </w:pPr>
      <w:r>
        <w:t xml:space="preserve">- записи предложений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Публичные слушания по внесению изменений в правила землепользования и застройки проводятся в границах территориальной зоны, для которой установлен такой градостроительный регламент (ст.31 «Градостроительного кодекса РФ» от 29.12.2004 №190-ФЗ (ред. от 25.12.2018)).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 Окружной комиссии: 620-28-68</w:t>
      </w:r>
      <w:r>
        <w:t xml:space="preserve">, 951-51-25.</w:t>
      </w:r>
    </w:p>
    <w:p>
      <w:pPr>
        <w:pStyle w:val="BodyText"/>
      </w:pPr>
      <w:r>
        <w:rPr>
          <w:bCs/>
          <w:b/>
        </w:rPr>
        <w:t xml:space="preserve">Почтовый адрес Окружной комиссии: 109147, ул. Марксистская, д. 24</w:t>
      </w:r>
      <w:r>
        <w:t xml:space="preserve">.</w:t>
      </w:r>
      <w:r>
        <w:t xml:space="preserve"> </w:t>
      </w:r>
      <w:r>
        <w:rPr>
          <w:bCs/>
          <w:b/>
        </w:rPr>
        <w:t xml:space="preserve">Электронный адрес Окружной комиссии:</w:t>
      </w:r>
      <w:r>
        <w:t xml:space="preserve"> </w:t>
      </w:r>
      <w:hyperlink r:id="rId20">
        <w:r>
          <w:rPr>
            <w:rStyle w:val="Hyperlink"/>
          </w:rPr>
          <w:t xml:space="preserve">nisapovaak1@mos.ru</w:t>
        </w:r>
      </w:hyperlink>
      <w:r>
        <w:br/>
      </w:r>
      <w:r>
        <w:rPr>
          <w:iCs/>
          <w:i/>
        </w:rPr>
        <w:t xml:space="preserve">Информационные материалы по проекту размещены на сайтах в Интернете</w:t>
      </w:r>
      <w:r>
        <w:rPr>
          <w:iCs/>
          <w:i/>
          <w:bCs/>
          <w:b/>
        </w:rPr>
        <w:t xml:space="preserve">:</w:t>
      </w:r>
      <w:r>
        <w:t xml:space="preserve"> </w:t>
      </w:r>
      <w:r>
        <w:br/>
      </w:r>
      <w:r>
        <w:rPr>
          <w:iCs/>
          <w:i/>
        </w:rPr>
        <w:t xml:space="preserve">Официальный электронный портал префектуры ЦАО – cao.mos.ru Документы/публичные слушания и официальный сайт управы</w:t>
      </w:r>
      <w:r>
        <w:t xml:space="preserve"> </w:t>
      </w:r>
      <w:r>
        <w:t xml:space="preserve">района Замоскворечье/ строительство и реконструкция (</w:t>
      </w:r>
      <w:hyperlink r:id="rId21">
        <w:r>
          <w:rPr>
            <w:rStyle w:val="Hyperlink"/>
          </w:rPr>
          <w:t xml:space="preserve">http://zmsk.mos.ru</w:t>
        </w:r>
      </w:hyperlink>
      <w:r>
        <w:t xml:space="preserve">)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Комиссия при Правительстве Москвы по вопросам градостроительства, землепользования и застройки в Центральном административном округе (Окружная комиссия)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http://zmsk.mos.ru/presscenter/news/detail/8722377.html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msk.mos.ru" TargetMode="External" /><Relationship Type="http://schemas.openxmlformats.org/officeDocument/2006/relationships/hyperlink" Id="rId21" Target="http://zmsk.mos.ru/" TargetMode="External" /><Relationship Type="http://schemas.openxmlformats.org/officeDocument/2006/relationships/hyperlink" Id="rId22" Target="http://zmsk.mos.ru/presscenter/news/detail/8722377.html" TargetMode="External" /><Relationship Type="http://schemas.openxmlformats.org/officeDocument/2006/relationships/hyperlink" Id="rId20" Target="mailto:nisapovaak1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msk.mos.ru" TargetMode="External" /><Relationship Type="http://schemas.openxmlformats.org/officeDocument/2006/relationships/hyperlink" Id="rId21" Target="http://zmsk.mos.ru/" TargetMode="External" /><Relationship Type="http://schemas.openxmlformats.org/officeDocument/2006/relationships/hyperlink" Id="rId22" Target="http://zmsk.mos.ru/presscenter/news/detail/8722377.html" TargetMode="External" /><Relationship Type="http://schemas.openxmlformats.org/officeDocument/2006/relationships/hyperlink" Id="rId20" Target="mailto:nisapovaak1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2025-06-08T07:55:33Z</dcterms:created>
  <dcterms:modified xsi:type="dcterms:W3CDTF">2025-06-08T07:55:33Z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