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налогоплательщики"/>
    <w:p>
      <w:pPr>
        <w:pStyle w:val="Heading3"/>
      </w:pPr>
      <w:r>
        <w:t xml:space="preserve">УВАЖАЕМЫЕ НАЛОГОПЛАТЕЛЬЩИКИ!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Инспекция ФНС России N2 5 по г. Москве сообщает о проведении семинаров в феврале 2020 года:</w:t>
      </w:r>
    </w:p>
    <w:p>
      <w:pPr>
        <w:pStyle w:val="BodyText"/>
      </w:pPr>
      <w:r>
        <w:t xml:space="preserve">11.02.2020 года и 25.02.2020 года в 10:00 по теме: «Вопросы оформления платежных документов для ЮЛ,ИП и ФЛ. Порядок работы с невыясненными поступлениями»;</w:t>
      </w:r>
    </w:p>
    <w:p>
      <w:pPr>
        <w:pStyle w:val="BodyText"/>
      </w:pPr>
      <w:r>
        <w:t xml:space="preserve">11.02.2020 года, 18.02.2020 года и 25.02.2020 года в 11:00 по теме:</w:t>
      </w:r>
    </w:p>
    <w:p>
      <w:pPr>
        <w:pStyle w:val="BodyText"/>
      </w:pPr>
      <w:r>
        <w:t xml:space="preserve">«Интерактивный сервис «Личный кабинет физического лица». Преимущества получения государственных услуг ФНС России в электронном виде, в том числе с использованием портала госуслуги;</w:t>
      </w:r>
    </w:p>
    <w:p>
      <w:pPr>
        <w:pStyle w:val="BodyText"/>
      </w:pPr>
      <w:r>
        <w:t xml:space="preserve">11.02.2020 года, 18.02.2020 и 25.02.2020 года в 11:00 по теме: «Электронный документооборот между налоговыми органами и налогоплательщиками. Порядок представления налоговой и бухгалтерской отчетности по телекоммуникационным каналам связи. Изменения с 0 года в части представления бухгалтерской (финансовой) отчетности. Государственный информационный ресурс бухгалтерской (финансовой) отчетности;</w:t>
      </w:r>
    </w:p>
    <w:p>
      <w:pPr>
        <w:pStyle w:val="BodyText"/>
      </w:pPr>
      <w:r>
        <w:t xml:space="preserve">18.02.2020 года в 11:00 по теме: «Торговый сбор» Федеральный закон от 29.09.2019 года № 325-ФЗ (изменения с 01.012020 года).</w:t>
      </w:r>
    </w:p>
    <w:p>
      <w:pPr>
        <w:pStyle w:val="BodyText"/>
      </w:pPr>
      <w:r>
        <w:t xml:space="preserve">20.02.2020 года в 12:00 по теме: «Порядок исчисления и уплаты имущественных налогов, указанных в налоговых уведомлениях и исполнение требований об уплате. Порядок предоставления налоговых льгот, вычетов, установленных законодательством в отношении имущественных налогов (для физических лиц);</w:t>
      </w:r>
    </w:p>
    <w:p>
      <w:pPr>
        <w:pStyle w:val="BodyText"/>
      </w:pPr>
      <w:r>
        <w:t xml:space="preserve">20.02.2020 года в 10: 00 по теме: «Применение специального налогового режима «Налог на профессиональны доход». Федеральный закон от 27.11.2018 года. № 422-ФЗ»;</w:t>
      </w:r>
    </w:p>
    <w:p>
      <w:pPr>
        <w:pStyle w:val="BodyText"/>
      </w:pPr>
      <w:r>
        <w:t xml:space="preserve">20.02.2020 года в 11:00 по теме: «Изменения в законодательстве с 01.01.2020 года по налогу на имущество организаций, транспортному налогу, по акцизам, по земельному налогу. Новые бланки деклараций. Новый порядок для льгот. Новые сроки уплаты налогов»;</w:t>
      </w:r>
    </w:p>
    <w:p>
      <w:pPr>
        <w:pStyle w:val="BodyText"/>
      </w:pPr>
      <w:r>
        <w:t xml:space="preserve">20.02.2020 года в 12:00 по теме: «Налоговая декларация по форме 6НДФЛ» Изменение сроков представления 6-НДФЛ и 2-ндфл с 01.012020 года. Актуальные вопросы при составлении отчетности. «Расчет по страховым взносам»;</w:t>
      </w:r>
    </w:p>
    <w:p>
      <w:pPr>
        <w:pStyle w:val="BodyText"/>
      </w:pPr>
      <w:r>
        <w:t xml:space="preserve">20.02.2020 года в 12:00 по теме: «Погашение задолженности физических лиц в «Новый год без долгов!»».</w:t>
      </w:r>
    </w:p>
    <w:p>
      <w:pPr>
        <w:pStyle w:val="BodyText"/>
      </w:pPr>
      <w:r>
        <w:t xml:space="preserve">Справочную информацию о проведении семинаров Вы можете уточнить по телефонам: юридические лица: 8 (495) 400-05-26, 400-05-23, 400-05-24 ИП и физические лица: 8 (495) 400-05-39, 8 (495) 400-04-56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Инспекция ФНС России N2 5 по г. Москве сообщает о проведении семинаров в феврале 2020 года:</w:t>
      </w:r>
    </w:p>
    <w:p>
      <w:pPr>
        <w:pStyle w:val="BodyText"/>
      </w:pPr>
      <w:r>
        <w:t xml:space="preserve">10.03.2020 года и 24.03.2020 года в 10:00 по теме: «Вопросы оформления платежных документов для ЮЛ, ИП и ФЛ. Порядок работы с невыясненными поступлениями»;</w:t>
      </w:r>
    </w:p>
    <w:p>
      <w:pPr>
        <w:pStyle w:val="BodyText"/>
      </w:pPr>
      <w:r>
        <w:t xml:space="preserve">10.03.2020 года в 11:00, 17.03.2020 года в 10:00 и 24.03.2020 года в 11:00 по теме: «Интерактивный сервис «Личный кабинет физического лица». Преимущества получения государственных услуг ФНС России в электронном виде, в том числе с использованием портала госуслуги;</w:t>
      </w:r>
    </w:p>
    <w:p>
      <w:pPr>
        <w:pStyle w:val="BodyText"/>
      </w:pPr>
      <w:r>
        <w:t xml:space="preserve">10.03.2020 года в 12:00, 17.03.2020 года в 11:00 и 24.03.2020 года в 12:00 по теме: «Электронный документооборот между налоговыми органами и налогоплательщиками. Порядок представления налоговой и бухгалтерской отчетности по телекоммуникационным каналам связи. Изменения с 01.()12020 года в части представления бухгалтерской (финансовой ) отчетности. Государственный информационный ресурс бухгалтерской (финансовой) отчетности;</w:t>
      </w:r>
    </w:p>
    <w:p>
      <w:pPr>
        <w:pStyle w:val="BodyText"/>
      </w:pPr>
      <w:r>
        <w:t xml:space="preserve">17.03.2020 года в 12:00 по теме: «Торговый сбор» Федеральный закон от 29.09.2019 года № 325-ФЗ (изменения с 01.012020 года).</w:t>
      </w:r>
    </w:p>
    <w:p>
      <w:pPr>
        <w:pStyle w:val="BodyText"/>
      </w:pPr>
      <w:r>
        <w:t xml:space="preserve">19.03.2020 года в 10:00 по теме: «Порядок исчисления и уплаты имущественных налогов, указанных в налоговых уведомлениях и исполнение требований об уплате. Порядок предоставления налоговых льгот, вычетов, установленных законодательством в отношении имущественных налогов (для физических лиц);</w:t>
      </w:r>
    </w:p>
    <w:p>
      <w:pPr>
        <w:pStyle w:val="BodyText"/>
      </w:pPr>
      <w:r>
        <w:t xml:space="preserve">19.03.2020 года в 10: 00 по теме: «Применение специального налогового режима «Налог на профессиональны доход». Федеральный закон от 27.11.2018 года. № 422-ФЗ»;</w:t>
      </w:r>
    </w:p>
    <w:p>
      <w:pPr>
        <w:pStyle w:val="BodyText"/>
      </w:pPr>
      <w:r>
        <w:t xml:space="preserve">19.03.2020 года в 11:00 по теме: «Изменения в законодательстве с 01.012020 года по налогу на имущество организаций, транспортному налогу, по акцизам, по земельному налогу. Новые бланки деклараций. Новый порядок для льгот. Новые сроки уплаты налогов»;</w:t>
      </w:r>
    </w:p>
    <w:p>
      <w:pPr>
        <w:pStyle w:val="BodyText"/>
      </w:pPr>
      <w:r>
        <w:t xml:space="preserve">24.03.2020 года в 12:00 по теме: «Налоговая декларация по форме 6НДФЛ» Изменение сроков представления 6-НДФЛ и 2-ндфл с года. Актуальные вопросы при составлении отчетности. «Расчет по страховым взносам»;</w:t>
      </w:r>
    </w:p>
    <w:p>
      <w:pPr>
        <w:pStyle w:val="BodyText"/>
      </w:pPr>
      <w:r>
        <w:t xml:space="preserve">Справочную информацию о проведении семинаров Вы можете уточнить по телефонам: юридические лица: 8 (495) 400-05-26, 400-05-23, 400-05-24 ИП и физические лица: 8 (495) 400-05-39, 8 (495) 400-04-56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http://zmsk.mos.ru/presscenter/news/detail/8725379.html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725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725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2025-04-12T16:13:09Z</dcterms:created>
  <dcterms:modified xsi:type="dcterms:W3CDTF">2025-04-12T16:13:09Z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