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a8886406ade506d371bd66f87d7208110f2b21"/>
    <w:p>
      <w:pPr>
        <w:pStyle w:val="Heading3"/>
      </w:pPr>
      <w:r>
        <w:t xml:space="preserve">Неровности на дорогах залили асфальтом в районе</w:t>
      </w:r>
    </w:p>
    <w:p>
      <w:pPr>
        <w:pStyle w:val="FirstParagraph"/>
      </w:pPr>
      <w:r>
        <w:t xml:space="preserve">26.03.2021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районе с 22 по 24 марта сотрудники Государственного бюджетного учреждения «Жилищник» осуществили ямочный ремонт дорог.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Работы выполнили по адресам: Большой Ордынский переулок, дома 15 и 18; Голиковский переулок, дома 13 и 14/11, строение 2; улица Новокузнецкая, дом 13; Большая Татарская улица, дома 34/2, строение 2 и 42; Малая Татарская улица, дом 8, строение 1; Дубининская улица, дом 7; улица Зацепа, дома 26, строения 1 и 38; Большая Пионерская улица, дом 20; Большая Серпуховская улица, дом 31, корпуса 5, 6 и 10.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Специалисты залили ямы не только на проезжих частях дорог, но и на тротуарах. После снега в некоторых местах асфальт просел или начал крошиться, — прокомментировал начальник технического отдела Государственного бюджетного учреждения «Жилищник» Фарид Хоббиходжин.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общей сложности сотрудники залили более 20 ям в районе.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http://zmsk.mos.ru/presscenter/news/detail/9818151.html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98181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98181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2025-05-24T09:02:09Z</dcterms:created>
  <dcterms:modified xsi:type="dcterms:W3CDTF">2025-05-24T09:02:09Z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