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24F" w:rsidRPr="00D9724F" w:rsidRDefault="00D9724F" w:rsidP="00D9724F">
      <w:pPr>
        <w:autoSpaceDE w:val="0"/>
        <w:autoSpaceDN w:val="0"/>
        <w:adjustRightInd w:val="0"/>
        <w:spacing w:after="0" w:line="240" w:lineRule="auto"/>
        <w:rPr>
          <w:rFonts w:ascii="Arial" w:hAnsi="Arial" w:cs="Arial"/>
          <w:sz w:val="20"/>
          <w:szCs w:val="20"/>
        </w:rPr>
      </w:pPr>
      <w:r w:rsidRPr="00D9724F">
        <w:rPr>
          <w:rFonts w:ascii="Arial" w:hAnsi="Arial" w:cs="Arial"/>
          <w:sz w:val="20"/>
          <w:szCs w:val="20"/>
        </w:rPr>
        <w:t>Федеральный закон от 07.05.2013 N 79-ФЗ</w:t>
      </w:r>
      <w:r w:rsidRPr="00D9724F">
        <w:rPr>
          <w:rFonts w:ascii="Arial" w:hAnsi="Arial" w:cs="Arial"/>
          <w:sz w:val="20"/>
          <w:szCs w:val="20"/>
        </w:rPr>
        <w:br/>
      </w:r>
      <w:bookmarkStart w:id="0" w:name="_GoBack"/>
      <w:bookmarkEnd w:id="0"/>
      <w:r w:rsidRPr="00D9724F">
        <w:rPr>
          <w:rFonts w:ascii="Arial" w:hAnsi="Arial" w:cs="Arial"/>
          <w:sz w:val="20"/>
          <w:szCs w:val="20"/>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9724F" w:rsidRDefault="00D9724F">
      <w:pPr>
        <w:pStyle w:val="ConsPlusTitlePage"/>
      </w:pPr>
    </w:p>
    <w:p w:rsidR="00D9724F" w:rsidRDefault="00D9724F">
      <w:pPr>
        <w:pStyle w:val="ConsPlusTitlePage"/>
      </w:pPr>
    </w:p>
    <w:p w:rsidR="00D9724F" w:rsidRDefault="00D9724F">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D9724F" w:rsidRDefault="00D9724F">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9724F">
        <w:tc>
          <w:tcPr>
            <w:tcW w:w="4677" w:type="dxa"/>
            <w:tcBorders>
              <w:top w:val="nil"/>
              <w:left w:val="nil"/>
              <w:bottom w:val="nil"/>
              <w:right w:val="nil"/>
            </w:tcBorders>
          </w:tcPr>
          <w:p w:rsidR="00D9724F" w:rsidRDefault="00D9724F">
            <w:pPr>
              <w:pStyle w:val="ConsPlusNormal"/>
            </w:pPr>
            <w:r>
              <w:t>7 мая 2013 года</w:t>
            </w:r>
          </w:p>
        </w:tc>
        <w:tc>
          <w:tcPr>
            <w:tcW w:w="4677" w:type="dxa"/>
            <w:tcBorders>
              <w:top w:val="nil"/>
              <w:left w:val="nil"/>
              <w:bottom w:val="nil"/>
              <w:right w:val="nil"/>
            </w:tcBorders>
          </w:tcPr>
          <w:p w:rsidR="00D9724F" w:rsidRDefault="00D9724F">
            <w:pPr>
              <w:pStyle w:val="ConsPlusNormal"/>
              <w:jc w:val="right"/>
            </w:pPr>
            <w:r>
              <w:t>N 79-ФЗ</w:t>
            </w:r>
          </w:p>
        </w:tc>
      </w:tr>
    </w:tbl>
    <w:p w:rsidR="00D9724F" w:rsidRDefault="00D9724F">
      <w:pPr>
        <w:pStyle w:val="ConsPlusNormal"/>
        <w:pBdr>
          <w:top w:val="single" w:sz="6" w:space="0" w:color="auto"/>
        </w:pBdr>
        <w:spacing w:before="100" w:after="100"/>
        <w:jc w:val="both"/>
        <w:rPr>
          <w:sz w:val="2"/>
          <w:szCs w:val="2"/>
        </w:rPr>
      </w:pPr>
    </w:p>
    <w:p w:rsidR="00D9724F" w:rsidRDefault="00D9724F">
      <w:pPr>
        <w:pStyle w:val="ConsPlusNormal"/>
        <w:jc w:val="center"/>
      </w:pPr>
    </w:p>
    <w:p w:rsidR="00D9724F" w:rsidRDefault="00D9724F">
      <w:pPr>
        <w:pStyle w:val="ConsPlusTitle"/>
        <w:jc w:val="center"/>
      </w:pPr>
      <w:r>
        <w:t>РОССИЙСКАЯ ФЕДЕРАЦИЯ</w:t>
      </w:r>
    </w:p>
    <w:p w:rsidR="00D9724F" w:rsidRDefault="00D9724F">
      <w:pPr>
        <w:pStyle w:val="ConsPlusTitle"/>
        <w:jc w:val="center"/>
      </w:pPr>
    </w:p>
    <w:p w:rsidR="00D9724F" w:rsidRDefault="00D9724F">
      <w:pPr>
        <w:pStyle w:val="ConsPlusTitle"/>
        <w:jc w:val="center"/>
      </w:pPr>
      <w:r>
        <w:t>ФЕДЕРАЛЬНЫЙ ЗАКОН</w:t>
      </w:r>
    </w:p>
    <w:p w:rsidR="00D9724F" w:rsidRDefault="00D9724F">
      <w:pPr>
        <w:pStyle w:val="ConsPlusTitle"/>
        <w:jc w:val="center"/>
      </w:pPr>
    </w:p>
    <w:p w:rsidR="00D9724F" w:rsidRDefault="00D9724F">
      <w:pPr>
        <w:pStyle w:val="ConsPlusTitle"/>
        <w:jc w:val="center"/>
      </w:pPr>
      <w:r>
        <w:t>О ЗАПРЕТЕ</w:t>
      </w:r>
    </w:p>
    <w:p w:rsidR="00D9724F" w:rsidRDefault="00D9724F">
      <w:pPr>
        <w:pStyle w:val="ConsPlusTitle"/>
        <w:jc w:val="center"/>
      </w:pPr>
      <w:r>
        <w:t xml:space="preserve">ОТДЕЛЬНЫМ КАТЕГОРИЯМ ЛИЦ </w:t>
      </w:r>
      <w:proofErr w:type="gramStart"/>
      <w:r>
        <w:t>ОТКРЫВАТЬ И ИМЕТЬ</w:t>
      </w:r>
      <w:proofErr w:type="gramEnd"/>
      <w:r>
        <w:t xml:space="preserve"> СЧЕТА (ВКЛАДЫ),</w:t>
      </w:r>
    </w:p>
    <w:p w:rsidR="00D9724F" w:rsidRDefault="00D9724F">
      <w:pPr>
        <w:pStyle w:val="ConsPlusTitle"/>
        <w:jc w:val="center"/>
      </w:pPr>
      <w:r>
        <w:t xml:space="preserve">ХРАНИТЬ НАЛИЧНЫЕ ДЕНЕЖНЫЕ СРЕДСТВА И ЦЕННОСТИ В </w:t>
      </w:r>
      <w:proofErr w:type="gramStart"/>
      <w:r>
        <w:t>ИНОСТРАННЫХ</w:t>
      </w:r>
      <w:proofErr w:type="gramEnd"/>
    </w:p>
    <w:p w:rsidR="00D9724F" w:rsidRDefault="00D9724F">
      <w:pPr>
        <w:pStyle w:val="ConsPlusTitle"/>
        <w:jc w:val="center"/>
      </w:pPr>
      <w:proofErr w:type="gramStart"/>
      <w:r>
        <w:t>БАНКАХ</w:t>
      </w:r>
      <w:proofErr w:type="gramEnd"/>
      <w:r>
        <w:t>, РАСПОЛОЖЕННЫХ ЗА ПРЕДЕЛАМИ ТЕРРИТОРИИ РОССИЙСКОЙ</w:t>
      </w:r>
    </w:p>
    <w:p w:rsidR="00D9724F" w:rsidRDefault="00D9724F">
      <w:pPr>
        <w:pStyle w:val="ConsPlusTitle"/>
        <w:jc w:val="center"/>
      </w:pPr>
      <w:r>
        <w:t xml:space="preserve">ФЕДЕРАЦИИ, ВЛАДЕТЬ И (ИЛИ) ПОЛЬЗОВАТЬСЯ </w:t>
      </w:r>
      <w:proofErr w:type="gramStart"/>
      <w:r>
        <w:t>ИНОСТРАННЫМИ</w:t>
      </w:r>
      <w:proofErr w:type="gramEnd"/>
    </w:p>
    <w:p w:rsidR="00D9724F" w:rsidRDefault="00D9724F">
      <w:pPr>
        <w:pStyle w:val="ConsPlusTitle"/>
        <w:jc w:val="center"/>
      </w:pPr>
      <w:r>
        <w:t>ФИНАНСОВЫМИ ИНСТРУМЕНТАМИ</w:t>
      </w:r>
    </w:p>
    <w:p w:rsidR="00D9724F" w:rsidRDefault="00D9724F">
      <w:pPr>
        <w:pStyle w:val="ConsPlusNormal"/>
        <w:ind w:firstLine="540"/>
        <w:jc w:val="both"/>
      </w:pPr>
    </w:p>
    <w:p w:rsidR="00D9724F" w:rsidRDefault="00D9724F">
      <w:pPr>
        <w:pStyle w:val="ConsPlusNormal"/>
        <w:jc w:val="right"/>
      </w:pPr>
      <w:proofErr w:type="gramStart"/>
      <w:r>
        <w:t>Принят</w:t>
      </w:r>
      <w:proofErr w:type="gramEnd"/>
    </w:p>
    <w:p w:rsidR="00D9724F" w:rsidRDefault="00D9724F">
      <w:pPr>
        <w:pStyle w:val="ConsPlusNormal"/>
        <w:jc w:val="right"/>
      </w:pPr>
      <w:r>
        <w:t>Государственной Думой</w:t>
      </w:r>
    </w:p>
    <w:p w:rsidR="00D9724F" w:rsidRDefault="00D9724F">
      <w:pPr>
        <w:pStyle w:val="ConsPlusNormal"/>
        <w:jc w:val="right"/>
      </w:pPr>
      <w:r>
        <w:t>24 апреля 2013 года</w:t>
      </w:r>
    </w:p>
    <w:p w:rsidR="00D9724F" w:rsidRDefault="00D9724F">
      <w:pPr>
        <w:pStyle w:val="ConsPlusNormal"/>
        <w:jc w:val="right"/>
      </w:pPr>
    </w:p>
    <w:p w:rsidR="00D9724F" w:rsidRDefault="00D9724F">
      <w:pPr>
        <w:pStyle w:val="ConsPlusNormal"/>
        <w:jc w:val="right"/>
      </w:pPr>
      <w:r>
        <w:t>Одобрен</w:t>
      </w:r>
    </w:p>
    <w:p w:rsidR="00D9724F" w:rsidRDefault="00D9724F">
      <w:pPr>
        <w:pStyle w:val="ConsPlusNormal"/>
        <w:jc w:val="right"/>
      </w:pPr>
      <w:r>
        <w:t>Советом Федерации</w:t>
      </w:r>
    </w:p>
    <w:p w:rsidR="00D9724F" w:rsidRDefault="00D9724F">
      <w:pPr>
        <w:pStyle w:val="ConsPlusNormal"/>
        <w:jc w:val="right"/>
      </w:pPr>
      <w:r>
        <w:t>27 апреля 2013 года</w:t>
      </w:r>
    </w:p>
    <w:p w:rsidR="00D9724F" w:rsidRDefault="00D9724F">
      <w:pPr>
        <w:pStyle w:val="ConsPlusNormal"/>
        <w:jc w:val="center"/>
      </w:pPr>
      <w:r>
        <w:t>Список изменяющих документов</w:t>
      </w:r>
    </w:p>
    <w:p w:rsidR="00D9724F" w:rsidRDefault="00D9724F">
      <w:pPr>
        <w:pStyle w:val="ConsPlusNormal"/>
        <w:jc w:val="center"/>
      </w:pPr>
      <w:proofErr w:type="gramStart"/>
      <w:r>
        <w:t xml:space="preserve">(в ред. Федеральных законов от 22.12.2014 </w:t>
      </w:r>
      <w:hyperlink r:id="rId6" w:history="1">
        <w:r>
          <w:rPr>
            <w:color w:val="0000FF"/>
          </w:rPr>
          <w:t>N 431-ФЗ</w:t>
        </w:r>
      </w:hyperlink>
      <w:r>
        <w:t>,</w:t>
      </w:r>
      <w:proofErr w:type="gramEnd"/>
    </w:p>
    <w:p w:rsidR="00D9724F" w:rsidRDefault="00D9724F">
      <w:pPr>
        <w:pStyle w:val="ConsPlusNormal"/>
        <w:jc w:val="center"/>
      </w:pPr>
      <w:r>
        <w:t xml:space="preserve">от 03.11.2015 </w:t>
      </w:r>
      <w:hyperlink r:id="rId7" w:history="1">
        <w:r>
          <w:rPr>
            <w:color w:val="0000FF"/>
          </w:rPr>
          <w:t>N 303-ФЗ</w:t>
        </w:r>
      </w:hyperlink>
      <w:r>
        <w:t>)</w:t>
      </w:r>
    </w:p>
    <w:p w:rsidR="00D9724F" w:rsidRDefault="00D9724F">
      <w:pPr>
        <w:pStyle w:val="ConsPlusNormal"/>
        <w:ind w:firstLine="540"/>
        <w:jc w:val="both"/>
      </w:pPr>
    </w:p>
    <w:p w:rsidR="00D9724F" w:rsidRDefault="00D9724F">
      <w:pPr>
        <w:pStyle w:val="ConsPlusNormal"/>
        <w:ind w:firstLine="540"/>
        <w:jc w:val="both"/>
      </w:pPr>
      <w:r>
        <w:t>Статья 1</w:t>
      </w:r>
    </w:p>
    <w:p w:rsidR="00D9724F" w:rsidRDefault="00D9724F">
      <w:pPr>
        <w:pStyle w:val="ConsPlusNormal"/>
        <w:ind w:firstLine="540"/>
        <w:jc w:val="both"/>
      </w:pPr>
    </w:p>
    <w:p w:rsidR="00D9724F" w:rsidRDefault="00D9724F">
      <w:pPr>
        <w:pStyle w:val="ConsPlusNormal"/>
        <w:ind w:firstLine="540"/>
        <w:jc w:val="both"/>
      </w:pPr>
      <w:r>
        <w:t xml:space="preserve">Настоящим Федеральным законом в целях обеспечения национальной безопасности Российской Федерации, упорядочения лоббистской деятельности, расширения инвестирования </w:t>
      </w:r>
      <w:proofErr w:type="gramStart"/>
      <w:r>
        <w:t>средств в национальную экономику и повышения эффективности противодействия коррупции устанавливается запрет лицам, принимающим по долгу службы решения, затрагивающие вопросы суверенитета и национальной безопасности Российской Федерации, и (или) участвующим в подготовке таких решений,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определяются</w:t>
      </w:r>
      <w:proofErr w:type="gramEnd"/>
      <w:r>
        <w:t xml:space="preserve"> категории лиц, в отношении которых устанавливается данный запрет, порядок осуществления проверки соблюдения указанными лицами данного запрета и меры ответственности за его нарушение.</w:t>
      </w:r>
    </w:p>
    <w:p w:rsidR="00D9724F" w:rsidRDefault="00D9724F">
      <w:pPr>
        <w:pStyle w:val="ConsPlusNormal"/>
        <w:jc w:val="both"/>
      </w:pPr>
      <w:r>
        <w:t xml:space="preserve">(в ред. Федерального </w:t>
      </w:r>
      <w:hyperlink r:id="rId8" w:history="1">
        <w:r>
          <w:rPr>
            <w:color w:val="0000FF"/>
          </w:rPr>
          <w:t>закона</w:t>
        </w:r>
      </w:hyperlink>
      <w:r>
        <w:t xml:space="preserve"> от 22.12.2014 N 431-ФЗ)</w:t>
      </w:r>
    </w:p>
    <w:p w:rsidR="00D9724F" w:rsidRDefault="00D9724F">
      <w:pPr>
        <w:pStyle w:val="ConsPlusNormal"/>
        <w:ind w:firstLine="540"/>
        <w:jc w:val="both"/>
      </w:pPr>
    </w:p>
    <w:p w:rsidR="00D9724F" w:rsidRDefault="00D9724F">
      <w:pPr>
        <w:pStyle w:val="ConsPlusNormal"/>
        <w:ind w:firstLine="540"/>
        <w:jc w:val="both"/>
      </w:pPr>
      <w:r>
        <w:t>Статья 2</w:t>
      </w:r>
    </w:p>
    <w:p w:rsidR="00D9724F" w:rsidRDefault="00D9724F">
      <w:pPr>
        <w:pStyle w:val="ConsPlusNormal"/>
        <w:ind w:firstLine="540"/>
        <w:jc w:val="both"/>
      </w:pPr>
    </w:p>
    <w:p w:rsidR="00D9724F" w:rsidRDefault="00D9724F">
      <w:pPr>
        <w:pStyle w:val="ConsPlusNormal"/>
        <w:ind w:firstLine="540"/>
        <w:jc w:val="both"/>
      </w:pPr>
      <w:bookmarkStart w:id="1" w:name="P33"/>
      <w:bookmarkEnd w:id="1"/>
      <w:r>
        <w:t>1.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9724F" w:rsidRDefault="00D9724F">
      <w:pPr>
        <w:pStyle w:val="ConsPlusNormal"/>
        <w:ind w:firstLine="540"/>
        <w:jc w:val="both"/>
      </w:pPr>
      <w:bookmarkStart w:id="2" w:name="P34"/>
      <w:bookmarkEnd w:id="2"/>
      <w:r>
        <w:lastRenderedPageBreak/>
        <w:t>1) лицам, замещающим (занимающим):</w:t>
      </w:r>
    </w:p>
    <w:p w:rsidR="00D9724F" w:rsidRDefault="00D9724F">
      <w:pPr>
        <w:pStyle w:val="ConsPlusNormal"/>
        <w:ind w:firstLine="540"/>
        <w:jc w:val="both"/>
      </w:pPr>
      <w:bookmarkStart w:id="3" w:name="P35"/>
      <w:bookmarkEnd w:id="3"/>
      <w:r>
        <w:t>а) государственные должности Российской Федерации;</w:t>
      </w:r>
    </w:p>
    <w:p w:rsidR="00D9724F" w:rsidRDefault="00D9724F">
      <w:pPr>
        <w:pStyle w:val="ConsPlusNormal"/>
        <w:ind w:firstLine="540"/>
        <w:jc w:val="both"/>
      </w:pPr>
      <w:r>
        <w:t>б) должности первого заместителя и заместителей Генерального прокурора Российской Федерации;</w:t>
      </w:r>
    </w:p>
    <w:p w:rsidR="00D9724F" w:rsidRDefault="00D9724F">
      <w:pPr>
        <w:pStyle w:val="ConsPlusNormal"/>
        <w:ind w:firstLine="540"/>
        <w:jc w:val="both"/>
      </w:pPr>
      <w:r>
        <w:t xml:space="preserve">в) должности </w:t>
      </w:r>
      <w:proofErr w:type="gramStart"/>
      <w:r>
        <w:t>членов Совета директоров Центрального банка Российской Федерации</w:t>
      </w:r>
      <w:proofErr w:type="gramEnd"/>
      <w:r>
        <w:t>;</w:t>
      </w:r>
    </w:p>
    <w:p w:rsidR="00D9724F" w:rsidRDefault="00D9724F">
      <w:pPr>
        <w:pStyle w:val="ConsPlusNormal"/>
        <w:ind w:firstLine="540"/>
        <w:jc w:val="both"/>
      </w:pPr>
      <w:r>
        <w:t>г) государственные должности субъектов Российской Федерации;</w:t>
      </w:r>
    </w:p>
    <w:p w:rsidR="00D9724F" w:rsidRDefault="00D9724F">
      <w:pPr>
        <w:pStyle w:val="ConsPlusNormal"/>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D9724F" w:rsidRDefault="00D9724F">
      <w:pPr>
        <w:pStyle w:val="ConsPlusNormal"/>
        <w:ind w:firstLine="540"/>
        <w:jc w:val="both"/>
      </w:pPr>
      <w:r>
        <w:t>е) должности заместителей руководителей федеральных органов исполнительной власти;</w:t>
      </w:r>
    </w:p>
    <w:p w:rsidR="00D9724F" w:rsidRDefault="00D9724F">
      <w:pPr>
        <w:pStyle w:val="ConsPlusNormal"/>
        <w:ind w:firstLine="540"/>
        <w:jc w:val="both"/>
      </w:pPr>
      <w:r>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D9724F" w:rsidRDefault="00D9724F">
      <w:pPr>
        <w:pStyle w:val="ConsPlusNormal"/>
        <w:ind w:firstLine="540"/>
        <w:jc w:val="both"/>
      </w:pPr>
      <w:bookmarkStart w:id="4" w:name="P42"/>
      <w:bookmarkEnd w:id="4"/>
      <w: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D9724F" w:rsidRDefault="00D9724F">
      <w:pPr>
        <w:pStyle w:val="ConsPlusNormal"/>
        <w:jc w:val="both"/>
      </w:pPr>
      <w:r>
        <w:t xml:space="preserve">(в ред. Федерального </w:t>
      </w:r>
      <w:hyperlink r:id="rId9" w:history="1">
        <w:r>
          <w:rPr>
            <w:color w:val="0000FF"/>
          </w:rPr>
          <w:t>закона</w:t>
        </w:r>
      </w:hyperlink>
      <w:r>
        <w:t xml:space="preserve"> от 03.11.2015 N 303-ФЗ)</w:t>
      </w:r>
    </w:p>
    <w:p w:rsidR="00D9724F" w:rsidRDefault="00D9724F">
      <w:pPr>
        <w:pStyle w:val="ConsPlusNormal"/>
        <w:ind w:firstLine="540"/>
        <w:jc w:val="both"/>
      </w:pPr>
      <w:proofErr w:type="gramStart"/>
      <w: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w:t>
      </w:r>
      <w:proofErr w:type="gramEnd"/>
      <w:r>
        <w:t xml:space="preserve">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w:t>
      </w:r>
    </w:p>
    <w:p w:rsidR="00D9724F" w:rsidRDefault="00D9724F">
      <w:pPr>
        <w:pStyle w:val="ConsPlusNormal"/>
        <w:jc w:val="both"/>
      </w:pPr>
      <w:r>
        <w:t>(</w:t>
      </w:r>
      <w:proofErr w:type="spellStart"/>
      <w:r>
        <w:t>пп</w:t>
      </w:r>
      <w:proofErr w:type="spellEnd"/>
      <w:r>
        <w:t xml:space="preserve">. "и" </w:t>
      </w:r>
      <w:proofErr w:type="gramStart"/>
      <w:r>
        <w:t>введен</w:t>
      </w:r>
      <w:proofErr w:type="gramEnd"/>
      <w:r>
        <w:t xml:space="preserve"> Федеральным </w:t>
      </w:r>
      <w:hyperlink r:id="rId10" w:history="1">
        <w:r>
          <w:rPr>
            <w:color w:val="0000FF"/>
          </w:rPr>
          <w:t>законом</w:t>
        </w:r>
      </w:hyperlink>
      <w:r>
        <w:t xml:space="preserve"> от 22.12.2014 N 431-ФЗ)</w:t>
      </w:r>
    </w:p>
    <w:p w:rsidR="00D9724F" w:rsidRDefault="00D9724F">
      <w:pPr>
        <w:pStyle w:val="ConsPlusNormal"/>
        <w:ind w:firstLine="540"/>
        <w:jc w:val="both"/>
      </w:pPr>
      <w:bookmarkStart w:id="5" w:name="P46"/>
      <w:bookmarkEnd w:id="5"/>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D9724F" w:rsidRDefault="00D9724F">
      <w:pPr>
        <w:pStyle w:val="ConsPlusNormal"/>
        <w:jc w:val="both"/>
      </w:pPr>
      <w:r>
        <w:t xml:space="preserve">(п. 1.1 </w:t>
      </w:r>
      <w:proofErr w:type="gramStart"/>
      <w:r>
        <w:t>введен</w:t>
      </w:r>
      <w:proofErr w:type="gramEnd"/>
      <w:r>
        <w:t xml:space="preserve"> Федеральным </w:t>
      </w:r>
      <w:hyperlink r:id="rId11" w:history="1">
        <w:r>
          <w:rPr>
            <w:color w:val="0000FF"/>
          </w:rPr>
          <w:t>законом</w:t>
        </w:r>
      </w:hyperlink>
      <w:r>
        <w:t xml:space="preserve"> от 03.11.2015 N 303-ФЗ)</w:t>
      </w:r>
    </w:p>
    <w:p w:rsidR="00D9724F" w:rsidRDefault="00D9724F">
      <w:pPr>
        <w:pStyle w:val="ConsPlusNormal"/>
        <w:ind w:firstLine="540"/>
        <w:jc w:val="both"/>
      </w:pPr>
      <w:bookmarkStart w:id="6" w:name="P48"/>
      <w:bookmarkEnd w:id="6"/>
      <w:r>
        <w:t xml:space="preserve">2) супругам и несовершеннолетним детям лиц, указанных в </w:t>
      </w:r>
      <w:hyperlink w:anchor="P35" w:history="1">
        <w:r>
          <w:rPr>
            <w:color w:val="0000FF"/>
          </w:rPr>
          <w:t>подпунктах "а"</w:t>
        </w:r>
      </w:hyperlink>
      <w:r>
        <w:t xml:space="preserve"> - </w:t>
      </w:r>
      <w:hyperlink w:anchor="P42" w:history="1">
        <w:r>
          <w:rPr>
            <w:color w:val="0000FF"/>
          </w:rPr>
          <w:t>"з" пункта 1</w:t>
        </w:r>
      </w:hyperlink>
      <w:r>
        <w:t xml:space="preserve"> и </w:t>
      </w:r>
      <w:hyperlink w:anchor="P46" w:history="1">
        <w:r>
          <w:rPr>
            <w:color w:val="0000FF"/>
          </w:rPr>
          <w:t>пункте 1.1</w:t>
        </w:r>
      </w:hyperlink>
      <w:r>
        <w:t xml:space="preserve"> настоящей части;</w:t>
      </w:r>
    </w:p>
    <w:p w:rsidR="00D9724F" w:rsidRDefault="00D9724F">
      <w:pPr>
        <w:pStyle w:val="ConsPlusNormal"/>
        <w:jc w:val="both"/>
      </w:pPr>
      <w:r>
        <w:t xml:space="preserve">(в ред. Федеральных законов от 22.12.2014 </w:t>
      </w:r>
      <w:hyperlink r:id="rId12" w:history="1">
        <w:r>
          <w:rPr>
            <w:color w:val="0000FF"/>
          </w:rPr>
          <w:t>N 431-ФЗ</w:t>
        </w:r>
      </w:hyperlink>
      <w:r>
        <w:t xml:space="preserve">, от 03.11.2015 </w:t>
      </w:r>
      <w:hyperlink r:id="rId13" w:history="1">
        <w:r>
          <w:rPr>
            <w:color w:val="0000FF"/>
          </w:rPr>
          <w:t>N 303-ФЗ</w:t>
        </w:r>
      </w:hyperlink>
      <w:r>
        <w:t>)</w:t>
      </w:r>
    </w:p>
    <w:p w:rsidR="00D9724F" w:rsidRDefault="00D9724F">
      <w:pPr>
        <w:pStyle w:val="ConsPlusNormal"/>
        <w:ind w:firstLine="540"/>
        <w:jc w:val="both"/>
      </w:pPr>
      <w:bookmarkStart w:id="7" w:name="P50"/>
      <w:bookmarkEnd w:id="7"/>
      <w:r>
        <w:t>3) иным лицам в случаях, предусмотренных федеральными законами.</w:t>
      </w:r>
    </w:p>
    <w:p w:rsidR="00D9724F" w:rsidRDefault="00D9724F">
      <w:pPr>
        <w:pStyle w:val="ConsPlusNormal"/>
        <w:ind w:firstLine="540"/>
        <w:jc w:val="both"/>
      </w:pPr>
      <w:r>
        <w:t xml:space="preserve">2. </w:t>
      </w:r>
      <w:proofErr w:type="gramStart"/>
      <w:r>
        <w:t xml:space="preserve">Федеральными законами, указанными в </w:t>
      </w:r>
      <w:hyperlink w:anchor="P50" w:history="1">
        <w:r>
          <w:rPr>
            <w:color w:val="0000FF"/>
          </w:rPr>
          <w:t>пункте 3 части 1</w:t>
        </w:r>
      </w:hyperlink>
      <w:r>
        <w:t xml:space="preserve"> настоящей статьи, могут предусматриваться сроки, в течение которых должны быть закрыты счета (вклады), прекращено хранение наличных денежных средств и ценностей в иностранных банках, расположенных за пределами территории Российской Федерации, и (или) осуществлено отчуждение иностранных финансовых инструментов, основания и порядок проведения соответствующих проверок, а также правовые последствия неисполнения установленного настоящим Федеральным законом запрета.</w:t>
      </w:r>
      <w:proofErr w:type="gramEnd"/>
    </w:p>
    <w:p w:rsidR="00D9724F" w:rsidRDefault="00D9724F">
      <w:pPr>
        <w:pStyle w:val="ConsPlusNormal"/>
        <w:ind w:firstLine="540"/>
        <w:jc w:val="both"/>
      </w:pPr>
      <w:r>
        <w:t xml:space="preserve">3. </w:t>
      </w:r>
      <w:proofErr w:type="gramStart"/>
      <w: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34"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t xml:space="preserve">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D9724F" w:rsidRDefault="00D9724F">
      <w:pPr>
        <w:pStyle w:val="ConsPlusNormal"/>
        <w:jc w:val="both"/>
      </w:pPr>
      <w:r>
        <w:lastRenderedPageBreak/>
        <w:t xml:space="preserve">(часть 3 в ред. Федерального </w:t>
      </w:r>
      <w:hyperlink r:id="rId14" w:history="1">
        <w:r>
          <w:rPr>
            <w:color w:val="0000FF"/>
          </w:rPr>
          <w:t>закона</w:t>
        </w:r>
      </w:hyperlink>
      <w:r>
        <w:t xml:space="preserve"> от 22.12.2014 N 431-ФЗ)</w:t>
      </w:r>
    </w:p>
    <w:p w:rsidR="00D9724F" w:rsidRDefault="00D9724F">
      <w:pPr>
        <w:pStyle w:val="ConsPlusNormal"/>
        <w:ind w:firstLine="540"/>
        <w:jc w:val="both"/>
      </w:pPr>
    </w:p>
    <w:p w:rsidR="00D9724F" w:rsidRDefault="00D9724F">
      <w:pPr>
        <w:pStyle w:val="ConsPlusNormal"/>
        <w:ind w:firstLine="540"/>
        <w:jc w:val="both"/>
      </w:pPr>
      <w:r>
        <w:t>Статья 3</w:t>
      </w:r>
    </w:p>
    <w:p w:rsidR="00D9724F" w:rsidRDefault="00D9724F">
      <w:pPr>
        <w:pStyle w:val="ConsPlusNormal"/>
        <w:ind w:firstLine="540"/>
        <w:jc w:val="both"/>
      </w:pPr>
    </w:p>
    <w:p w:rsidR="00D9724F" w:rsidRDefault="00D9724F">
      <w:pPr>
        <w:pStyle w:val="ConsPlusNormal"/>
        <w:ind w:firstLine="540"/>
        <w:jc w:val="both"/>
      </w:pPr>
      <w:bookmarkStart w:id="8" w:name="P57"/>
      <w:bookmarkEnd w:id="8"/>
      <w:r>
        <w:t xml:space="preserve">1. </w:t>
      </w:r>
      <w:proofErr w:type="gramStart"/>
      <w:r>
        <w:t xml:space="preserve">Лица, указанные в </w:t>
      </w:r>
      <w:hyperlink w:anchor="P34" w:history="1">
        <w:r>
          <w:rPr>
            <w:color w:val="0000FF"/>
          </w:rPr>
          <w:t>пунктах 1</w:t>
        </w:r>
      </w:hyperlink>
      <w:r>
        <w:t xml:space="preserve"> и </w:t>
      </w:r>
      <w:hyperlink w:anchor="P48" w:history="1">
        <w:r>
          <w:rPr>
            <w:color w:val="0000FF"/>
          </w:rPr>
          <w:t>2 части 1 статьи 2</w:t>
        </w:r>
      </w:hyperlink>
      <w:r>
        <w:t xml:space="preserve"> настоящего Федерального закона, обязаны в течение трех месяцев со дня вступления в силу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roofErr w:type="gramEnd"/>
      <w:r>
        <w:t xml:space="preserve"> В случае неисполнения такой обязанности лица, указанные в </w:t>
      </w:r>
      <w:hyperlink w:anchor="P34" w:history="1">
        <w:r>
          <w:rPr>
            <w:color w:val="0000FF"/>
          </w:rPr>
          <w:t>пункте 1 части 1 статьи 2</w:t>
        </w:r>
      </w:hyperlink>
      <w:r>
        <w:t xml:space="preserve"> настоящего Федерального закона, обязаны досрочно прекратить полномочия, освободить замещаемую (занимаемую) должность или уволиться.</w:t>
      </w:r>
    </w:p>
    <w:p w:rsidR="00D9724F" w:rsidRDefault="00D9724F">
      <w:pPr>
        <w:pStyle w:val="ConsPlusNormal"/>
        <w:ind w:firstLine="540"/>
        <w:jc w:val="both"/>
      </w:pPr>
      <w:r>
        <w:t>2. В случае</w:t>
      </w:r>
      <w:proofErr w:type="gramStart"/>
      <w:r>
        <w:t>,</w:t>
      </w:r>
      <w:proofErr w:type="gramEnd"/>
      <w:r>
        <w:t xml:space="preserve"> если лица, указанные в </w:t>
      </w:r>
      <w:hyperlink w:anchor="P33" w:history="1">
        <w:r>
          <w:rPr>
            <w:color w:val="0000FF"/>
          </w:rPr>
          <w:t>части 1 статьи 2</w:t>
        </w:r>
      </w:hyperlink>
      <w:r>
        <w:t xml:space="preserve"> настоящего Федерального закона, не могут выполнить требования, предусмотренные </w:t>
      </w:r>
      <w:hyperlink w:anchor="P57" w:history="1">
        <w:r>
          <w:rPr>
            <w:color w:val="0000FF"/>
          </w:rPr>
          <w:t>частью 1</w:t>
        </w:r>
      </w:hyperlink>
      <w:r>
        <w:t xml:space="preserve"> настоящей статьи,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w:t>
      </w:r>
      <w:proofErr w:type="gramStart"/>
      <w:r>
        <w:t xml:space="preserve">финансовые инструменты, или в связи с иными обстоятельствами, не зависящими от воли лиц, указанных в </w:t>
      </w:r>
      <w:hyperlink w:anchor="P33" w:history="1">
        <w:r>
          <w:rPr>
            <w:color w:val="0000FF"/>
          </w:rPr>
          <w:t>части 1 статьи 2</w:t>
        </w:r>
      </w:hyperlink>
      <w:r>
        <w:t xml:space="preserve"> настоящего Федерального закона, такие требования должны быть выполнены в течение трех месяцев со дня прекращения действия указанных в настоящей части ареста, запрета распоряжения или прекращения иных обстоятельств.</w:t>
      </w:r>
      <w:proofErr w:type="gramEnd"/>
    </w:p>
    <w:p w:rsidR="00D9724F" w:rsidRDefault="00D9724F">
      <w:pPr>
        <w:pStyle w:val="ConsPlusNormal"/>
        <w:jc w:val="both"/>
      </w:pPr>
      <w:r>
        <w:t xml:space="preserve">(часть 2 в ред. Федерального </w:t>
      </w:r>
      <w:hyperlink r:id="rId15" w:history="1">
        <w:r>
          <w:rPr>
            <w:color w:val="0000FF"/>
          </w:rPr>
          <w:t>закона</w:t>
        </w:r>
      </w:hyperlink>
      <w:r>
        <w:t xml:space="preserve"> от 22.12.2014 N 431-ФЗ)</w:t>
      </w:r>
    </w:p>
    <w:p w:rsidR="00D9724F" w:rsidRDefault="00D9724F">
      <w:pPr>
        <w:pStyle w:val="ConsPlusNormal"/>
        <w:ind w:firstLine="540"/>
        <w:jc w:val="both"/>
      </w:pPr>
      <w:r>
        <w:t xml:space="preserve">3. </w:t>
      </w:r>
      <w:hyperlink r:id="rId16" w:history="1">
        <w:r>
          <w:rPr>
            <w:color w:val="0000FF"/>
          </w:rPr>
          <w:t>Доверительное управление</w:t>
        </w:r>
      </w:hyperlink>
      <w:r>
        <w:t xml:space="preserve"> имуществом, которое предусматривает инвестирование в иностранные финансовые инструменты и учредителем </w:t>
      </w:r>
      <w:proofErr w:type="gramStart"/>
      <w:r>
        <w:t>управления</w:t>
      </w:r>
      <w:proofErr w:type="gramEnd"/>
      <w:r>
        <w:t xml:space="preserve"> в котором выступает лицо,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подлежит прекращению в течение трех месяцев со дня вступления в силу настоящего Федерального закона.</w:t>
      </w:r>
    </w:p>
    <w:p w:rsidR="00D9724F" w:rsidRDefault="00D9724F">
      <w:pPr>
        <w:pStyle w:val="ConsPlusNormal"/>
        <w:ind w:firstLine="540"/>
        <w:jc w:val="both"/>
      </w:pPr>
    </w:p>
    <w:p w:rsidR="00D9724F" w:rsidRDefault="00D9724F">
      <w:pPr>
        <w:pStyle w:val="ConsPlusNormal"/>
        <w:ind w:firstLine="540"/>
        <w:jc w:val="both"/>
      </w:pPr>
      <w:r>
        <w:t>Статья 4</w:t>
      </w:r>
    </w:p>
    <w:p w:rsidR="00D9724F" w:rsidRDefault="00D9724F">
      <w:pPr>
        <w:pStyle w:val="ConsPlusNormal"/>
        <w:ind w:firstLine="540"/>
        <w:jc w:val="both"/>
      </w:pPr>
    </w:p>
    <w:p w:rsidR="00D9724F" w:rsidRDefault="00D9724F">
      <w:pPr>
        <w:pStyle w:val="ConsPlusNormal"/>
        <w:ind w:firstLine="540"/>
        <w:jc w:val="both"/>
      </w:pPr>
      <w:bookmarkStart w:id="9" w:name="P64"/>
      <w:bookmarkEnd w:id="9"/>
      <w:r>
        <w:t xml:space="preserve">1. </w:t>
      </w:r>
      <w:proofErr w:type="gramStart"/>
      <w:r>
        <w:t xml:space="preserve">Лица, указанные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 при представлении в соответствии с федеральными конституционными законами, Федеральным </w:t>
      </w:r>
      <w:hyperlink r:id="rId17" w:history="1">
        <w:r>
          <w:rPr>
            <w:color w:val="0000FF"/>
          </w:rPr>
          <w:t>законом</w:t>
        </w:r>
      </w:hyperlink>
      <w:r>
        <w:t xml:space="preserve"> от 25 декабря 2008 года N 273-ФЗ "О противодействии коррупции" (далее - Федеральный закон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w:t>
      </w:r>
      <w:proofErr w:type="gramEnd"/>
      <w:r>
        <w:t xml:space="preserve"> </w:t>
      </w:r>
      <w:proofErr w:type="gramStart"/>
      <w:r>
        <w:t>имущественного характера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w:t>
      </w:r>
      <w:proofErr w:type="gramEnd"/>
    </w:p>
    <w:p w:rsidR="00D9724F" w:rsidRDefault="00D9724F">
      <w:pPr>
        <w:pStyle w:val="ConsPlusNormal"/>
        <w:jc w:val="both"/>
      </w:pPr>
      <w:r>
        <w:t xml:space="preserve">(в ред. Федерального </w:t>
      </w:r>
      <w:hyperlink r:id="rId18" w:history="1">
        <w:r>
          <w:rPr>
            <w:color w:val="0000FF"/>
          </w:rPr>
          <w:t>закона</w:t>
        </w:r>
      </w:hyperlink>
      <w:r>
        <w:t xml:space="preserve"> от 03.11.2015 N 303-ФЗ)</w:t>
      </w:r>
    </w:p>
    <w:p w:rsidR="00D9724F" w:rsidRDefault="00D9724F">
      <w:pPr>
        <w:pStyle w:val="ConsPlusNormal"/>
        <w:ind w:firstLine="540"/>
        <w:jc w:val="both"/>
      </w:pPr>
      <w:r>
        <w:t xml:space="preserve">2. </w:t>
      </w:r>
      <w:proofErr w:type="gramStart"/>
      <w:r>
        <w:t xml:space="preserve">Граждане, претендующие на замещение (занятие) должностей, указанных в </w:t>
      </w:r>
      <w:hyperlink w:anchor="P34" w:history="1">
        <w:r>
          <w:rPr>
            <w:color w:val="0000FF"/>
          </w:rPr>
          <w:t>пункте 1 части 1 статьи 2</w:t>
        </w:r>
      </w:hyperlink>
      <w:r>
        <w:t xml:space="preserve"> настоящего Федерального закона, при представлении в соответствии с федеральными конституционными законами, Федеральным </w:t>
      </w:r>
      <w:hyperlink r:id="rId19" w:history="1">
        <w:r>
          <w:rPr>
            <w:color w:val="0000FF"/>
          </w:rPr>
          <w:t>законом</w:t>
        </w:r>
      </w:hyperlink>
      <w:r>
        <w:t xml:space="preserve">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помимо сведений, предусмотренных </w:t>
      </w:r>
      <w:hyperlink w:anchor="P64" w:history="1">
        <w:r>
          <w:rPr>
            <w:color w:val="0000FF"/>
          </w:rPr>
          <w:t>частью 1</w:t>
        </w:r>
      </w:hyperlink>
      <w:r>
        <w:t xml:space="preserve"> настоящей статьи</w:t>
      </w:r>
      <w:proofErr w:type="gramEnd"/>
      <w:r>
        <w:t xml:space="preserve">, </w:t>
      </w:r>
      <w:proofErr w:type="gramStart"/>
      <w:r>
        <w:t xml:space="preserve">указывают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w:t>
      </w:r>
      <w:r>
        <w:lastRenderedPageBreak/>
        <w:t>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roofErr w:type="gramEnd"/>
    </w:p>
    <w:p w:rsidR="00D9724F" w:rsidRDefault="00D9724F">
      <w:pPr>
        <w:pStyle w:val="ConsPlusNormal"/>
        <w:ind w:firstLine="540"/>
        <w:jc w:val="both"/>
      </w:pPr>
      <w:r>
        <w:t xml:space="preserve">3. </w:t>
      </w:r>
      <w:proofErr w:type="gramStart"/>
      <w:r>
        <w:t xml:space="preserve">Лица, указанные в </w:t>
      </w:r>
      <w:hyperlink w:anchor="P33" w:history="1">
        <w:r>
          <w:rPr>
            <w:color w:val="0000FF"/>
          </w:rPr>
          <w:t>части 1 статьи 2</w:t>
        </w:r>
      </w:hyperlink>
      <w:r>
        <w:t xml:space="preserve"> настоящего Федерального закона, обязаны в течение трех месяцев со дня замещения (занятия) гражданином должности, указанной в </w:t>
      </w:r>
      <w:hyperlink w:anchor="P34" w:history="1">
        <w:r>
          <w:rPr>
            <w:color w:val="0000FF"/>
          </w:rPr>
          <w:t>пункте 1 части 1 статьи 2</w:t>
        </w:r>
      </w:hyperlink>
      <w:r>
        <w:t xml:space="preserve">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roofErr w:type="gramEnd"/>
    </w:p>
    <w:p w:rsidR="00D9724F" w:rsidRDefault="00D9724F">
      <w:pPr>
        <w:pStyle w:val="ConsPlusNormal"/>
        <w:jc w:val="both"/>
      </w:pPr>
      <w:r>
        <w:t>(</w:t>
      </w:r>
      <w:proofErr w:type="gramStart"/>
      <w:r>
        <w:t>ч</w:t>
      </w:r>
      <w:proofErr w:type="gramEnd"/>
      <w:r>
        <w:t xml:space="preserve">асть 3 в ред. Федерального </w:t>
      </w:r>
      <w:hyperlink r:id="rId20" w:history="1">
        <w:r>
          <w:rPr>
            <w:color w:val="0000FF"/>
          </w:rPr>
          <w:t>закона</w:t>
        </w:r>
      </w:hyperlink>
      <w:r>
        <w:t xml:space="preserve"> от 22.12.2014 N 431-ФЗ)</w:t>
      </w:r>
    </w:p>
    <w:p w:rsidR="00D9724F" w:rsidRDefault="00D9724F">
      <w:pPr>
        <w:pStyle w:val="ConsPlusNormal"/>
        <w:ind w:firstLine="540"/>
        <w:jc w:val="both"/>
      </w:pPr>
    </w:p>
    <w:p w:rsidR="00D9724F" w:rsidRDefault="00D9724F">
      <w:pPr>
        <w:pStyle w:val="ConsPlusNormal"/>
        <w:ind w:firstLine="540"/>
        <w:jc w:val="both"/>
      </w:pPr>
      <w:r>
        <w:t>Статья 5</w:t>
      </w:r>
    </w:p>
    <w:p w:rsidR="00D9724F" w:rsidRDefault="00D9724F">
      <w:pPr>
        <w:pStyle w:val="ConsPlusNormal"/>
        <w:ind w:firstLine="540"/>
        <w:jc w:val="both"/>
      </w:pPr>
    </w:p>
    <w:p w:rsidR="00D9724F" w:rsidRDefault="00D9724F">
      <w:pPr>
        <w:pStyle w:val="ConsPlusNormal"/>
        <w:ind w:firstLine="540"/>
        <w:jc w:val="both"/>
      </w:pPr>
      <w:bookmarkStart w:id="10" w:name="P72"/>
      <w:bookmarkEnd w:id="10"/>
      <w:r>
        <w:t xml:space="preserve">1. </w:t>
      </w:r>
      <w:proofErr w:type="gramStart"/>
      <w:r>
        <w:t>Основанием для принятия решения об осуществлении проверки соблюдения лицом,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данного запрета (далее - проверка) является достаточная информация о том, что указанным лицом не соблюдается данный запрет</w:t>
      </w:r>
      <w:proofErr w:type="gramEnd"/>
      <w:r>
        <w:t>.</w:t>
      </w:r>
    </w:p>
    <w:p w:rsidR="00D9724F" w:rsidRDefault="00D9724F">
      <w:pPr>
        <w:pStyle w:val="ConsPlusNormal"/>
        <w:ind w:firstLine="540"/>
        <w:jc w:val="both"/>
      </w:pPr>
      <w:r>
        <w:t xml:space="preserve">2. Информация, указанная в </w:t>
      </w:r>
      <w:hyperlink w:anchor="P72" w:history="1">
        <w:r>
          <w:rPr>
            <w:color w:val="0000FF"/>
          </w:rPr>
          <w:t>части 1</w:t>
        </w:r>
      </w:hyperlink>
      <w:r>
        <w:t xml:space="preserve"> настоящей статьи, может быть представлена в письменной форме в установленном порядке:</w:t>
      </w:r>
    </w:p>
    <w:p w:rsidR="00D9724F" w:rsidRDefault="00D9724F">
      <w:pPr>
        <w:pStyle w:val="ConsPlusNormal"/>
        <w:ind w:firstLine="540"/>
        <w:jc w:val="both"/>
      </w:pPr>
      <w:r>
        <w:t>1) правоохранительными, иными государственными органами, Центральным банком Российской Федерации, кредитными организациями, другими российскими организациями,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rsidR="00D9724F" w:rsidRDefault="00D9724F">
      <w:pPr>
        <w:pStyle w:val="ConsPlusNormal"/>
        <w:ind w:firstLine="540"/>
        <w:jc w:val="both"/>
      </w:pPr>
      <w:r>
        <w:t xml:space="preserve">2) постоянно действующими руководящими органами политических партий и зарегистрированных в соответствии с </w:t>
      </w:r>
      <w:hyperlink r:id="rId21" w:history="1">
        <w:r>
          <w:rPr>
            <w:color w:val="0000FF"/>
          </w:rPr>
          <w:t>законом</w:t>
        </w:r>
      </w:hyperlink>
      <w:r>
        <w:t xml:space="preserve"> иных общероссийских общественных объединений, не являющихся политическими партиями;</w:t>
      </w:r>
    </w:p>
    <w:p w:rsidR="00D9724F" w:rsidRDefault="00D9724F">
      <w:pPr>
        <w:pStyle w:val="ConsPlusNormal"/>
        <w:ind w:firstLine="540"/>
        <w:jc w:val="both"/>
      </w:pPr>
      <w:r>
        <w:t>3) Общественной палатой Российской Федерации;</w:t>
      </w:r>
    </w:p>
    <w:p w:rsidR="00D9724F" w:rsidRDefault="00D9724F">
      <w:pPr>
        <w:pStyle w:val="ConsPlusNormal"/>
        <w:ind w:firstLine="540"/>
        <w:jc w:val="both"/>
      </w:pPr>
      <w:r>
        <w:t>4) общероссийскими средствами массовой информации.</w:t>
      </w:r>
    </w:p>
    <w:p w:rsidR="00D9724F" w:rsidRDefault="00D9724F">
      <w:pPr>
        <w:pStyle w:val="ConsPlusNormal"/>
        <w:ind w:firstLine="540"/>
        <w:jc w:val="both"/>
      </w:pPr>
      <w:r>
        <w:t>3. Информация анонимного характера не может служить основанием для принятия решения об осуществлении проверки.</w:t>
      </w:r>
    </w:p>
    <w:p w:rsidR="00D9724F" w:rsidRDefault="00D9724F">
      <w:pPr>
        <w:pStyle w:val="ConsPlusNormal"/>
        <w:ind w:firstLine="540"/>
        <w:jc w:val="both"/>
      </w:pPr>
    </w:p>
    <w:p w:rsidR="00D9724F" w:rsidRDefault="00D9724F">
      <w:pPr>
        <w:pStyle w:val="ConsPlusNormal"/>
        <w:ind w:firstLine="540"/>
        <w:jc w:val="both"/>
      </w:pPr>
      <w:r>
        <w:t>Статья 6</w:t>
      </w:r>
    </w:p>
    <w:p w:rsidR="00D9724F" w:rsidRDefault="00D9724F">
      <w:pPr>
        <w:pStyle w:val="ConsPlusNormal"/>
        <w:ind w:firstLine="540"/>
        <w:jc w:val="both"/>
      </w:pPr>
    </w:p>
    <w:p w:rsidR="00D9724F" w:rsidRDefault="00D9724F">
      <w:pPr>
        <w:pStyle w:val="ConsPlusNormal"/>
        <w:ind w:firstLine="540"/>
        <w:jc w:val="both"/>
      </w:pPr>
      <w:r>
        <w:t xml:space="preserve">1. Решение об осуществлении проверки принимает должностное лицо, уполномоченное принимать решение об осуществлении проверки соблюдения лицом запретов и ограничений, установленных федеральными конституционными законами, Федеральным </w:t>
      </w:r>
      <w:hyperlink r:id="rId22" w:history="1">
        <w:r>
          <w:rPr>
            <w:color w:val="0000FF"/>
          </w:rPr>
          <w:t>законом</w:t>
        </w:r>
      </w:hyperlink>
      <w:r>
        <w:t xml:space="preserve"> "О противодействии коррупции", другими федеральными законами.</w:t>
      </w:r>
    </w:p>
    <w:p w:rsidR="00D9724F" w:rsidRDefault="00D9724F">
      <w:pPr>
        <w:pStyle w:val="ConsPlusNormal"/>
        <w:ind w:firstLine="540"/>
        <w:jc w:val="both"/>
      </w:pPr>
      <w:r>
        <w:t xml:space="preserve">2. Решение об осуществлении проверки принимается в порядке, предусмотренном для принятия решения об осуществлении проверки соблюдения лицом запретов и ограничений, установленных федеральными конституционными законами, Федеральным </w:t>
      </w:r>
      <w:hyperlink r:id="rId23" w:history="1">
        <w:r>
          <w:rPr>
            <w:color w:val="0000FF"/>
          </w:rPr>
          <w:t>законом</w:t>
        </w:r>
      </w:hyperlink>
      <w:r>
        <w:t xml:space="preserve"> "О противодействии коррупции", другими федеральными законами.</w:t>
      </w:r>
    </w:p>
    <w:p w:rsidR="00D9724F" w:rsidRDefault="00D9724F">
      <w:pPr>
        <w:pStyle w:val="ConsPlusNormal"/>
        <w:ind w:firstLine="540"/>
        <w:jc w:val="both"/>
      </w:pPr>
      <w:r>
        <w:t xml:space="preserve">3. Проверка осуществляется в порядке и сроки, которые предусмотрены для осуществления проверки соблюдения лицом запретов и ограничений, установленных федеральными конституционными законами, Федеральным </w:t>
      </w:r>
      <w:hyperlink r:id="rId24" w:history="1">
        <w:r>
          <w:rPr>
            <w:color w:val="0000FF"/>
          </w:rPr>
          <w:t>законом</w:t>
        </w:r>
      </w:hyperlink>
      <w:r>
        <w:t xml:space="preserve"> "О противодействии коррупции", другими федеральными законами.</w:t>
      </w:r>
    </w:p>
    <w:p w:rsidR="00D9724F" w:rsidRDefault="00D9724F">
      <w:pPr>
        <w:pStyle w:val="ConsPlusNormal"/>
        <w:ind w:firstLine="540"/>
        <w:jc w:val="both"/>
      </w:pPr>
    </w:p>
    <w:p w:rsidR="00D9724F" w:rsidRDefault="00D9724F">
      <w:pPr>
        <w:pStyle w:val="ConsPlusNormal"/>
        <w:ind w:firstLine="540"/>
        <w:jc w:val="both"/>
      </w:pPr>
      <w:r>
        <w:t>Статья 7</w:t>
      </w:r>
    </w:p>
    <w:p w:rsidR="00D9724F" w:rsidRDefault="00D9724F">
      <w:pPr>
        <w:pStyle w:val="ConsPlusNormal"/>
        <w:ind w:firstLine="540"/>
        <w:jc w:val="both"/>
      </w:pPr>
    </w:p>
    <w:p w:rsidR="00D9724F" w:rsidRDefault="00D9724F">
      <w:pPr>
        <w:pStyle w:val="ConsPlusNormal"/>
        <w:ind w:firstLine="540"/>
        <w:jc w:val="both"/>
      </w:pPr>
      <w:bookmarkStart w:id="11" w:name="P88"/>
      <w:bookmarkEnd w:id="11"/>
      <w:r>
        <w:t xml:space="preserve">1. Проверка осуществляется органами, подразделениями и должностными лицами, уполномоченными на осуществление проверки соблюдения лицом запретов и ограничений, установленных федеральными конституционными законами, Федеральным </w:t>
      </w:r>
      <w:hyperlink r:id="rId25" w:history="1">
        <w:r>
          <w:rPr>
            <w:color w:val="0000FF"/>
          </w:rPr>
          <w:t>законом</w:t>
        </w:r>
      </w:hyperlink>
      <w:r>
        <w:t xml:space="preserve"> "О </w:t>
      </w:r>
      <w:r>
        <w:lastRenderedPageBreak/>
        <w:t>противодействии коррупции", другими федеральными законами.</w:t>
      </w:r>
    </w:p>
    <w:p w:rsidR="00D9724F" w:rsidRDefault="00D9724F">
      <w:pPr>
        <w:pStyle w:val="ConsPlusNormal"/>
        <w:ind w:firstLine="540"/>
        <w:jc w:val="both"/>
      </w:pPr>
      <w:r>
        <w:t xml:space="preserve">2. При осуществлении проверки органы, подразделения и должностные лица, указанные в </w:t>
      </w:r>
      <w:hyperlink w:anchor="P88" w:history="1">
        <w:r>
          <w:rPr>
            <w:color w:val="0000FF"/>
          </w:rPr>
          <w:t>части 1</w:t>
        </w:r>
      </w:hyperlink>
      <w:r>
        <w:t xml:space="preserve"> настоящей статьи, вправе:</w:t>
      </w:r>
    </w:p>
    <w:p w:rsidR="00D9724F" w:rsidRDefault="00D9724F">
      <w:pPr>
        <w:pStyle w:val="ConsPlusNormal"/>
        <w:ind w:firstLine="540"/>
        <w:jc w:val="both"/>
      </w:pPr>
      <w:r>
        <w:t xml:space="preserve">1) проводить по своей инициативе беседу с лицом, указанным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w:t>
      </w:r>
    </w:p>
    <w:p w:rsidR="00D9724F" w:rsidRDefault="00D9724F">
      <w:pPr>
        <w:pStyle w:val="ConsPlusNormal"/>
        <w:jc w:val="both"/>
      </w:pPr>
      <w:r>
        <w:t xml:space="preserve">(в ред. Федерального </w:t>
      </w:r>
      <w:hyperlink r:id="rId26" w:history="1">
        <w:r>
          <w:rPr>
            <w:color w:val="0000FF"/>
          </w:rPr>
          <w:t>закона</w:t>
        </w:r>
      </w:hyperlink>
      <w:r>
        <w:t xml:space="preserve"> от 03.11.2015 N 303-ФЗ)</w:t>
      </w:r>
    </w:p>
    <w:p w:rsidR="00D9724F" w:rsidRDefault="00D9724F">
      <w:pPr>
        <w:pStyle w:val="ConsPlusNormal"/>
        <w:ind w:firstLine="540"/>
        <w:jc w:val="both"/>
      </w:pPr>
      <w:r>
        <w:t xml:space="preserve">2) изучать дополнительные материалы, поступившие от лица, указанного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 или от других лиц;</w:t>
      </w:r>
    </w:p>
    <w:p w:rsidR="00D9724F" w:rsidRDefault="00D9724F">
      <w:pPr>
        <w:pStyle w:val="ConsPlusNormal"/>
        <w:jc w:val="both"/>
      </w:pPr>
      <w:r>
        <w:t xml:space="preserve">(в ред. Федерального </w:t>
      </w:r>
      <w:hyperlink r:id="rId27" w:history="1">
        <w:r>
          <w:rPr>
            <w:color w:val="0000FF"/>
          </w:rPr>
          <w:t>закона</w:t>
        </w:r>
      </w:hyperlink>
      <w:r>
        <w:t xml:space="preserve"> от 03.11.2015 N 303-ФЗ)</w:t>
      </w:r>
    </w:p>
    <w:p w:rsidR="00D9724F" w:rsidRDefault="00D9724F">
      <w:pPr>
        <w:pStyle w:val="ConsPlusNormal"/>
        <w:ind w:firstLine="540"/>
        <w:jc w:val="both"/>
      </w:pPr>
      <w:r>
        <w:t xml:space="preserve">3) получать от лица, указанного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 пояснения по представленным им сведениям и материалам;</w:t>
      </w:r>
    </w:p>
    <w:p w:rsidR="00D9724F" w:rsidRDefault="00D9724F">
      <w:pPr>
        <w:pStyle w:val="ConsPlusNormal"/>
        <w:jc w:val="both"/>
      </w:pPr>
      <w:r>
        <w:t xml:space="preserve">(в ред. Федерального </w:t>
      </w:r>
      <w:hyperlink r:id="rId28" w:history="1">
        <w:r>
          <w:rPr>
            <w:color w:val="0000FF"/>
          </w:rPr>
          <w:t>закона</w:t>
        </w:r>
      </w:hyperlink>
      <w:r>
        <w:t xml:space="preserve"> от 03.11.2015 N 303-ФЗ)</w:t>
      </w:r>
    </w:p>
    <w:p w:rsidR="00D9724F" w:rsidRDefault="00D9724F">
      <w:pPr>
        <w:pStyle w:val="ConsPlusNormal"/>
        <w:ind w:firstLine="540"/>
        <w:jc w:val="both"/>
      </w:pPr>
      <w:bookmarkStart w:id="12" w:name="P96"/>
      <w:bookmarkEnd w:id="12"/>
      <w:proofErr w:type="gramStart"/>
      <w: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российские организации, в банки и иные организации иностранных государств об имеющейся у них информации о наличии у лиц, которым в соответствии с настоящим Федеральным законом запрещается открывать</w:t>
      </w:r>
      <w:proofErr w:type="gramEnd"/>
      <w: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Полномочия органов, подразделений и должностных лиц, указанных в </w:t>
      </w:r>
      <w:hyperlink w:anchor="P88" w:history="1">
        <w:r>
          <w:rPr>
            <w:color w:val="0000FF"/>
          </w:rPr>
          <w:t>части 1</w:t>
        </w:r>
      </w:hyperlink>
      <w:r>
        <w:t xml:space="preserve"> настоящей статьи, в части направления запросов, предусмотренных настоящим пунктом, определяются Президентом Российской Федерации;</w:t>
      </w:r>
    </w:p>
    <w:p w:rsidR="00D9724F" w:rsidRDefault="00D9724F">
      <w:pPr>
        <w:pStyle w:val="ConsPlusNormal"/>
        <w:ind w:firstLine="540"/>
        <w:jc w:val="both"/>
      </w:pPr>
      <w:r>
        <w:t>5) наводить справки у физических лиц и получать от них с их согласия информацию по вопросам проверки.</w:t>
      </w:r>
    </w:p>
    <w:p w:rsidR="00D9724F" w:rsidRDefault="00D9724F">
      <w:pPr>
        <w:pStyle w:val="ConsPlusNormal"/>
        <w:ind w:firstLine="540"/>
        <w:jc w:val="both"/>
      </w:pPr>
      <w:r>
        <w:t xml:space="preserve">3. </w:t>
      </w:r>
      <w:proofErr w:type="gramStart"/>
      <w:r>
        <w:t xml:space="preserve">Руководители органов и организаций, расположенных на территории Российской Федерации, получившие запрос, предусмотренный </w:t>
      </w:r>
      <w:hyperlink w:anchor="P96" w:history="1">
        <w:r>
          <w:rPr>
            <w:color w:val="0000FF"/>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roofErr w:type="gramEnd"/>
    </w:p>
    <w:p w:rsidR="00D9724F" w:rsidRDefault="00D9724F">
      <w:pPr>
        <w:pStyle w:val="ConsPlusNormal"/>
        <w:ind w:firstLine="540"/>
        <w:jc w:val="both"/>
      </w:pPr>
    </w:p>
    <w:p w:rsidR="00D9724F" w:rsidRDefault="00D9724F">
      <w:pPr>
        <w:pStyle w:val="ConsPlusNormal"/>
        <w:ind w:firstLine="540"/>
        <w:jc w:val="both"/>
      </w:pPr>
      <w:r>
        <w:t>Статья 8</w:t>
      </w:r>
    </w:p>
    <w:p w:rsidR="00D9724F" w:rsidRDefault="00D9724F">
      <w:pPr>
        <w:pStyle w:val="ConsPlusNormal"/>
        <w:ind w:firstLine="540"/>
        <w:jc w:val="both"/>
      </w:pPr>
    </w:p>
    <w:p w:rsidR="00D9724F" w:rsidRDefault="00D9724F">
      <w:pPr>
        <w:pStyle w:val="ConsPlusNormal"/>
        <w:ind w:firstLine="540"/>
        <w:jc w:val="both"/>
      </w:pPr>
      <w:proofErr w:type="gramStart"/>
      <w:r>
        <w:t xml:space="preserve">Лицо, указанное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 в связи с осуществлением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вправе:</w:t>
      </w:r>
      <w:proofErr w:type="gramEnd"/>
    </w:p>
    <w:p w:rsidR="00D9724F" w:rsidRDefault="00D9724F">
      <w:pPr>
        <w:pStyle w:val="ConsPlusNormal"/>
        <w:jc w:val="both"/>
      </w:pPr>
      <w:r>
        <w:t xml:space="preserve">(в ред. Федерального </w:t>
      </w:r>
      <w:hyperlink r:id="rId29" w:history="1">
        <w:r>
          <w:rPr>
            <w:color w:val="0000FF"/>
          </w:rPr>
          <w:t>закона</w:t>
        </w:r>
      </w:hyperlink>
      <w:r>
        <w:t xml:space="preserve"> от 03.11.2015 N 303-ФЗ)</w:t>
      </w:r>
    </w:p>
    <w:p w:rsidR="00D9724F" w:rsidRDefault="00D9724F">
      <w:pPr>
        <w:pStyle w:val="ConsPlusNormal"/>
        <w:ind w:firstLine="540"/>
        <w:jc w:val="both"/>
      </w:pPr>
      <w:r>
        <w:t>1) давать пояснения, в том числе в письменной форме, по вопросам, связанным с осуществлением проверки;</w:t>
      </w:r>
    </w:p>
    <w:p w:rsidR="00D9724F" w:rsidRDefault="00D9724F">
      <w:pPr>
        <w:pStyle w:val="ConsPlusNormal"/>
        <w:ind w:firstLine="540"/>
        <w:jc w:val="both"/>
      </w:pPr>
      <w:r>
        <w:t>2) представлять дополнительные материалы и давать по ним пояснения в письменной форме;</w:t>
      </w:r>
    </w:p>
    <w:p w:rsidR="00D9724F" w:rsidRDefault="00D9724F">
      <w:pPr>
        <w:pStyle w:val="ConsPlusNormal"/>
        <w:ind w:firstLine="540"/>
        <w:jc w:val="both"/>
      </w:pPr>
      <w:r>
        <w:t xml:space="preserve">3) обращаться с ходатайством в орган, подразделение или к должностному лицу, указанным в </w:t>
      </w:r>
      <w:hyperlink w:anchor="P88" w:history="1">
        <w:r>
          <w:rPr>
            <w:color w:val="0000FF"/>
          </w:rPr>
          <w:t>части 1 статьи 7</w:t>
        </w:r>
      </w:hyperlink>
      <w:r>
        <w:t xml:space="preserve"> настоящего Федерального закона, о проведении с ним беседы по вопросам, связанным с осуществлением проверки. Ходатайство подлежит обязательному удовлетворению.</w:t>
      </w:r>
    </w:p>
    <w:p w:rsidR="00D9724F" w:rsidRDefault="00D9724F">
      <w:pPr>
        <w:pStyle w:val="ConsPlusNormal"/>
        <w:ind w:firstLine="540"/>
        <w:jc w:val="both"/>
      </w:pPr>
    </w:p>
    <w:p w:rsidR="00D9724F" w:rsidRDefault="00D9724F">
      <w:pPr>
        <w:pStyle w:val="ConsPlusNormal"/>
        <w:ind w:firstLine="540"/>
        <w:jc w:val="both"/>
      </w:pPr>
      <w:r>
        <w:t>Статья 9</w:t>
      </w:r>
    </w:p>
    <w:p w:rsidR="00D9724F" w:rsidRDefault="00D9724F">
      <w:pPr>
        <w:pStyle w:val="ConsPlusNormal"/>
        <w:ind w:firstLine="540"/>
        <w:jc w:val="both"/>
      </w:pPr>
    </w:p>
    <w:p w:rsidR="00D9724F" w:rsidRDefault="00D9724F">
      <w:pPr>
        <w:pStyle w:val="ConsPlusNormal"/>
        <w:ind w:firstLine="540"/>
        <w:jc w:val="both"/>
      </w:pPr>
      <w:proofErr w:type="gramStart"/>
      <w:r>
        <w:t xml:space="preserve">Лицо, указанное в </w:t>
      </w:r>
      <w:hyperlink w:anchor="P34" w:history="1">
        <w:r>
          <w:rPr>
            <w:color w:val="0000FF"/>
          </w:rPr>
          <w:t>пункте 1 части 1 статьи 2</w:t>
        </w:r>
      </w:hyperlink>
      <w:r>
        <w:t xml:space="preserve"> настоящего Федерального закона, на период осуществления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w:t>
      </w:r>
      <w:r>
        <w:lastRenderedPageBreak/>
        <w:t xml:space="preserve">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может быть в установленном </w:t>
      </w:r>
      <w:hyperlink r:id="rId30" w:history="1">
        <w:r>
          <w:rPr>
            <w:color w:val="0000FF"/>
          </w:rPr>
          <w:t>порядке</w:t>
        </w:r>
      </w:hyperlink>
      <w:r>
        <w:t xml:space="preserve"> отстранено от</w:t>
      </w:r>
      <w:proofErr w:type="gramEnd"/>
      <w:r>
        <w:t xml:space="preserve"> замещаемой (занимаемой) должности на срок, не превышающий шестидесяти дней со дня принятия решения об осуществлении проверки. Указанный срок может быть продлен до девяноста дней лицом, принявшим решение об осуществлении проверки. На период отстранения от замещаемой (занимаемой) должности денежное содержание по замещаемой (занимаемой) должности сохраняется.</w:t>
      </w:r>
    </w:p>
    <w:p w:rsidR="00D9724F" w:rsidRDefault="00D9724F">
      <w:pPr>
        <w:pStyle w:val="ConsPlusNormal"/>
        <w:ind w:firstLine="540"/>
        <w:jc w:val="both"/>
      </w:pPr>
    </w:p>
    <w:p w:rsidR="00D9724F" w:rsidRDefault="00D9724F">
      <w:pPr>
        <w:pStyle w:val="ConsPlusNormal"/>
        <w:ind w:firstLine="540"/>
        <w:jc w:val="both"/>
      </w:pPr>
      <w:r>
        <w:t>Статья 10</w:t>
      </w:r>
    </w:p>
    <w:p w:rsidR="00D9724F" w:rsidRDefault="00D9724F">
      <w:pPr>
        <w:pStyle w:val="ConsPlusNormal"/>
        <w:ind w:firstLine="540"/>
        <w:jc w:val="both"/>
      </w:pPr>
    </w:p>
    <w:p w:rsidR="00D9724F" w:rsidRDefault="00D9724F">
      <w:pPr>
        <w:pStyle w:val="ConsPlusNormal"/>
        <w:ind w:firstLine="540"/>
        <w:jc w:val="both"/>
      </w:pPr>
      <w:proofErr w:type="gramStart"/>
      <w:r>
        <w:t xml:space="preserve">Несоблюдение лицом, указанным в </w:t>
      </w:r>
      <w:hyperlink w:anchor="P34" w:history="1">
        <w:r>
          <w:rPr>
            <w:color w:val="0000FF"/>
          </w:rPr>
          <w:t>пункте 1 части 1 статьи 2</w:t>
        </w:r>
      </w:hyperlink>
      <w:r>
        <w:t xml:space="preserve"> настоящего Федерального закона,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влечет досрочное прекращение полномочий, освобождение от замещаемой (занимаемой) должности или увольнение в</w:t>
      </w:r>
      <w:proofErr w:type="gramEnd"/>
      <w:r>
        <w:t xml:space="preserve">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D9724F" w:rsidRDefault="00D9724F">
      <w:pPr>
        <w:pStyle w:val="ConsPlusNormal"/>
        <w:ind w:firstLine="540"/>
        <w:jc w:val="both"/>
      </w:pPr>
    </w:p>
    <w:p w:rsidR="00D9724F" w:rsidRDefault="00D9724F">
      <w:pPr>
        <w:pStyle w:val="ConsPlusNormal"/>
        <w:jc w:val="right"/>
      </w:pPr>
      <w:r>
        <w:t>Президент</w:t>
      </w:r>
    </w:p>
    <w:p w:rsidR="00D9724F" w:rsidRDefault="00D9724F">
      <w:pPr>
        <w:pStyle w:val="ConsPlusNormal"/>
        <w:jc w:val="right"/>
      </w:pPr>
      <w:r>
        <w:t>Российской Федерации</w:t>
      </w:r>
    </w:p>
    <w:p w:rsidR="00D9724F" w:rsidRDefault="00D9724F">
      <w:pPr>
        <w:pStyle w:val="ConsPlusNormal"/>
        <w:jc w:val="right"/>
      </w:pPr>
      <w:r>
        <w:t>В.ПУТИН</w:t>
      </w:r>
    </w:p>
    <w:p w:rsidR="00D9724F" w:rsidRDefault="00D9724F">
      <w:pPr>
        <w:pStyle w:val="ConsPlusNormal"/>
      </w:pPr>
      <w:r>
        <w:t>Москва, Кремль</w:t>
      </w:r>
    </w:p>
    <w:p w:rsidR="00D9724F" w:rsidRDefault="00D9724F">
      <w:pPr>
        <w:pStyle w:val="ConsPlusNormal"/>
      </w:pPr>
      <w:r>
        <w:t>7 мая 2013 года</w:t>
      </w:r>
    </w:p>
    <w:p w:rsidR="00D9724F" w:rsidRDefault="00D9724F">
      <w:pPr>
        <w:pStyle w:val="ConsPlusNormal"/>
      </w:pPr>
      <w:r>
        <w:t>N 79-ФЗ</w:t>
      </w:r>
    </w:p>
    <w:p w:rsidR="00D9724F" w:rsidRDefault="00D9724F">
      <w:pPr>
        <w:pStyle w:val="ConsPlusNormal"/>
        <w:ind w:firstLine="540"/>
        <w:jc w:val="both"/>
      </w:pPr>
    </w:p>
    <w:p w:rsidR="00D9724F" w:rsidRDefault="00D9724F">
      <w:pPr>
        <w:pStyle w:val="ConsPlusNormal"/>
        <w:ind w:firstLine="540"/>
        <w:jc w:val="both"/>
      </w:pPr>
    </w:p>
    <w:p w:rsidR="00D9724F" w:rsidRDefault="00D9724F">
      <w:pPr>
        <w:pStyle w:val="ConsPlusNormal"/>
        <w:pBdr>
          <w:top w:val="single" w:sz="6" w:space="0" w:color="auto"/>
        </w:pBdr>
        <w:spacing w:before="100" w:after="100"/>
        <w:jc w:val="both"/>
        <w:rPr>
          <w:sz w:val="2"/>
          <w:szCs w:val="2"/>
        </w:rPr>
      </w:pPr>
    </w:p>
    <w:p w:rsidR="006D1313" w:rsidRDefault="006D1313"/>
    <w:sectPr w:rsidR="006D1313" w:rsidSect="009A08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24F"/>
    <w:rsid w:val="006D1313"/>
    <w:rsid w:val="00D97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72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972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9724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72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972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9724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5D869640620885AF4D56119F2B8840F3E8E5E2C9F36C1B736C641FC67B7545D588C6CEC22724E0O2CCF" TargetMode="External"/><Relationship Id="rId13" Type="http://schemas.openxmlformats.org/officeDocument/2006/relationships/hyperlink" Target="consultantplus://offline/ref=D75D869640620885AF4D56119F2B8840F3E7EFE5C3FD6C1B736C641FC67B7545D588C6CEC22725E1O2C9F" TargetMode="External"/><Relationship Id="rId18" Type="http://schemas.openxmlformats.org/officeDocument/2006/relationships/hyperlink" Target="consultantplus://offline/ref=D75D869640620885AF4D56119F2B8840F3E7EFE5C3FD6C1B736C641FC67B7545D588C6CEC22725E1O2C8F" TargetMode="External"/><Relationship Id="rId26" Type="http://schemas.openxmlformats.org/officeDocument/2006/relationships/hyperlink" Target="consultantplus://offline/ref=D75D869640620885AF4D56119F2B8840F3E7EFE5C3FD6C1B736C641FC67B7545D588C6CEC22725E1O2CAF" TargetMode="External"/><Relationship Id="rId3" Type="http://schemas.openxmlformats.org/officeDocument/2006/relationships/settings" Target="settings.xml"/><Relationship Id="rId21" Type="http://schemas.openxmlformats.org/officeDocument/2006/relationships/hyperlink" Target="consultantplus://offline/ref=D75D869640620885AF4D56119F2B8840F3E8E1E4C4F96C1B736C641FC67B7545D588C6CDOCC2F" TargetMode="External"/><Relationship Id="rId7" Type="http://schemas.openxmlformats.org/officeDocument/2006/relationships/hyperlink" Target="consultantplus://offline/ref=D75D869640620885AF4D56119F2B8840F3E7EFE5C3FD6C1B736C641FC67B7545D588C6CEC22725E0O2C4F" TargetMode="External"/><Relationship Id="rId12" Type="http://schemas.openxmlformats.org/officeDocument/2006/relationships/hyperlink" Target="consultantplus://offline/ref=D75D869640620885AF4D56119F2B8840F3E8E5E2C9F36C1B736C641FC67B7545D588C6CEC22724E0O2CBF" TargetMode="External"/><Relationship Id="rId17" Type="http://schemas.openxmlformats.org/officeDocument/2006/relationships/hyperlink" Target="consultantplus://offline/ref=D75D869640620885AF4D56119F2B8840F3E7EFE5C6F96C1B736C641FC6O7CBF" TargetMode="External"/><Relationship Id="rId25" Type="http://schemas.openxmlformats.org/officeDocument/2006/relationships/hyperlink" Target="consultantplus://offline/ref=D75D869640620885AF4D56119F2B8840F3E7EFE5C6F96C1B736C641FC6O7CBF" TargetMode="External"/><Relationship Id="rId2" Type="http://schemas.microsoft.com/office/2007/relationships/stylesWithEffects" Target="stylesWithEffects.xml"/><Relationship Id="rId16" Type="http://schemas.openxmlformats.org/officeDocument/2006/relationships/hyperlink" Target="consultantplus://offline/ref=D75D869640620885AF4D56119F2B8840F3E7E5E6C2FD6C1B736C641FC67B7545D588C6CEC22521E5O2CFF" TargetMode="External"/><Relationship Id="rId20" Type="http://schemas.openxmlformats.org/officeDocument/2006/relationships/hyperlink" Target="consultantplus://offline/ref=D75D869640620885AF4D56119F2B8840F3E8E5E2C9F36C1B736C641FC67B7545D588C6CEC22724E1O2CFF" TargetMode="External"/><Relationship Id="rId29" Type="http://schemas.openxmlformats.org/officeDocument/2006/relationships/hyperlink" Target="consultantplus://offline/ref=D75D869640620885AF4D56119F2B8840F3E7EFE5C3FD6C1B736C641FC67B7545D588C6CEC22725E2O2CDF" TargetMode="External"/><Relationship Id="rId1" Type="http://schemas.openxmlformats.org/officeDocument/2006/relationships/styles" Target="styles.xml"/><Relationship Id="rId6" Type="http://schemas.openxmlformats.org/officeDocument/2006/relationships/hyperlink" Target="consultantplus://offline/ref=D75D869640620885AF4D56119F2B8840F3E8E5E2C9F36C1B736C641FC67B7545D588C6CEC22724E0O2CDF" TargetMode="External"/><Relationship Id="rId11" Type="http://schemas.openxmlformats.org/officeDocument/2006/relationships/hyperlink" Target="consultantplus://offline/ref=D75D869640620885AF4D56119F2B8840F3E7EFE5C3FD6C1B736C641FC67B7545D588C6CEC22725E1O2CFF" TargetMode="External"/><Relationship Id="rId24" Type="http://schemas.openxmlformats.org/officeDocument/2006/relationships/hyperlink" Target="consultantplus://offline/ref=D75D869640620885AF4D56119F2B8840F3E7EFE5C6F96C1B736C641FC6O7CBF" TargetMode="External"/><Relationship Id="rId32"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D75D869640620885AF4D56119F2B8840F3E8E5E2C9F36C1B736C641FC67B7545D588C6CEC22724E1O2CDF" TargetMode="External"/><Relationship Id="rId23" Type="http://schemas.openxmlformats.org/officeDocument/2006/relationships/hyperlink" Target="consultantplus://offline/ref=D75D869640620885AF4D56119F2B8840F3E7EFE5C6F96C1B736C641FC6O7CBF" TargetMode="External"/><Relationship Id="rId28" Type="http://schemas.openxmlformats.org/officeDocument/2006/relationships/hyperlink" Target="consultantplus://offline/ref=D75D869640620885AF4D56119F2B8840F3E7EFE5C3FD6C1B736C641FC67B7545D588C6CEC22725E1O2C4F" TargetMode="External"/><Relationship Id="rId10" Type="http://schemas.openxmlformats.org/officeDocument/2006/relationships/hyperlink" Target="consultantplus://offline/ref=D75D869640620885AF4D56119F2B8840F3E8E5E2C9F36C1B736C641FC67B7545D588C6CEC22724E0O2C9F" TargetMode="External"/><Relationship Id="rId19" Type="http://schemas.openxmlformats.org/officeDocument/2006/relationships/hyperlink" Target="consultantplus://offline/ref=D75D869640620885AF4D56119F2B8840F3E7EFE5C6F96C1B736C641FC6O7CB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75D869640620885AF4D56119F2B8840F3E7EFE5C3FD6C1B736C641FC67B7545D588C6CEC22725E1O2CCF" TargetMode="External"/><Relationship Id="rId14" Type="http://schemas.openxmlformats.org/officeDocument/2006/relationships/hyperlink" Target="consultantplus://offline/ref=D75D869640620885AF4D56119F2B8840F3E8E5E2C9F36C1B736C641FC67B7545D588C6CEC22724E0O2C5F" TargetMode="External"/><Relationship Id="rId22" Type="http://schemas.openxmlformats.org/officeDocument/2006/relationships/hyperlink" Target="consultantplus://offline/ref=D75D869640620885AF4D56119F2B8840F3E7EFE5C6F96C1B736C641FC6O7CBF" TargetMode="External"/><Relationship Id="rId27" Type="http://schemas.openxmlformats.org/officeDocument/2006/relationships/hyperlink" Target="consultantplus://offline/ref=D75D869640620885AF4D56119F2B8840F3E7EFE5C3FD6C1B736C641FC67B7545D588C6CEC22725E1O2C5F" TargetMode="External"/><Relationship Id="rId30" Type="http://schemas.openxmlformats.org/officeDocument/2006/relationships/hyperlink" Target="consultantplus://offline/ref=D75D869640620885AF4D56119F2B8840F3E7E0E6C4FC6C1B736C641FC67B7545D588C6CEC22726E0O2C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3313</Words>
  <Characters>18887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2015-11-11T05:02:00Z</dcterms:created>
  <dcterms:modified xsi:type="dcterms:W3CDTF">2015-11-11T05:02:00Z</dcterms:modified>
</cp:coreProperties>
</file>